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033" w:rsidRPr="00EF0629" w:rsidRDefault="00DD5033" w:rsidP="00DD5033">
      <w:pPr>
        <w:spacing w:line="0" w:lineRule="atLeast"/>
        <w:jc w:val="center"/>
        <w:rPr>
          <w:szCs w:val="28"/>
        </w:rPr>
      </w:pPr>
      <w:r w:rsidRPr="00EF0629"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033" w:rsidRPr="00EF0629" w:rsidRDefault="00DD5033" w:rsidP="00DD5033">
      <w:pPr>
        <w:spacing w:line="0" w:lineRule="atLeast"/>
        <w:jc w:val="center"/>
        <w:rPr>
          <w:b/>
          <w:szCs w:val="28"/>
        </w:rPr>
      </w:pPr>
    </w:p>
    <w:p w:rsidR="00DD5033" w:rsidRPr="00EF0629" w:rsidRDefault="00DD5033" w:rsidP="00DD5033">
      <w:pPr>
        <w:spacing w:line="0" w:lineRule="atLeast"/>
        <w:jc w:val="center"/>
        <w:rPr>
          <w:b/>
          <w:sz w:val="28"/>
          <w:szCs w:val="28"/>
        </w:rPr>
      </w:pPr>
      <w:r w:rsidRPr="00EF0629">
        <w:rPr>
          <w:b/>
          <w:sz w:val="28"/>
          <w:szCs w:val="28"/>
        </w:rPr>
        <w:t>ХАНТЫ-МАНСИЙСКИЙ АВТОНОМНЫЙ ОКРУГ – ЮГРА</w:t>
      </w:r>
    </w:p>
    <w:p w:rsidR="00DD5033" w:rsidRPr="00EF0629" w:rsidRDefault="00DD5033" w:rsidP="00DD5033">
      <w:pPr>
        <w:spacing w:line="0" w:lineRule="atLeast"/>
        <w:jc w:val="center"/>
        <w:rPr>
          <w:b/>
          <w:sz w:val="28"/>
          <w:szCs w:val="28"/>
        </w:rPr>
      </w:pPr>
      <w:r w:rsidRPr="00EF0629">
        <w:rPr>
          <w:b/>
          <w:sz w:val="28"/>
          <w:szCs w:val="28"/>
        </w:rPr>
        <w:t>ДУМА КОНДИНСКОГО РАЙОНА</w:t>
      </w:r>
    </w:p>
    <w:p w:rsidR="00DD5033" w:rsidRPr="00EF0629" w:rsidRDefault="00DD5033" w:rsidP="00DD5033">
      <w:pPr>
        <w:spacing w:line="0" w:lineRule="atLeast"/>
        <w:jc w:val="center"/>
        <w:rPr>
          <w:b/>
          <w:sz w:val="28"/>
          <w:szCs w:val="28"/>
        </w:rPr>
      </w:pPr>
    </w:p>
    <w:p w:rsidR="00DD5033" w:rsidRPr="00EF0629" w:rsidRDefault="00DD5033" w:rsidP="00DD5033">
      <w:pPr>
        <w:spacing w:line="0" w:lineRule="atLeast"/>
        <w:jc w:val="center"/>
        <w:rPr>
          <w:b/>
          <w:sz w:val="28"/>
          <w:szCs w:val="28"/>
        </w:rPr>
      </w:pPr>
      <w:r w:rsidRPr="00EF0629">
        <w:rPr>
          <w:b/>
          <w:sz w:val="28"/>
          <w:szCs w:val="28"/>
        </w:rPr>
        <w:t>РЕШЕНИЕ</w:t>
      </w:r>
    </w:p>
    <w:p w:rsidR="00EE028E" w:rsidRPr="00EF0629" w:rsidRDefault="00EE028E"/>
    <w:p w:rsidR="001B07A6" w:rsidRPr="00EF0629" w:rsidRDefault="001B07A6" w:rsidP="00EE028E">
      <w:pPr>
        <w:jc w:val="center"/>
        <w:rPr>
          <w:b/>
          <w:sz w:val="28"/>
          <w:szCs w:val="28"/>
        </w:rPr>
      </w:pPr>
    </w:p>
    <w:p w:rsidR="00EE028E" w:rsidRPr="00EF0629" w:rsidRDefault="00EE028E" w:rsidP="00EE028E">
      <w:pPr>
        <w:jc w:val="center"/>
        <w:rPr>
          <w:b/>
          <w:sz w:val="28"/>
          <w:szCs w:val="28"/>
        </w:rPr>
      </w:pPr>
      <w:r w:rsidRPr="00EF0629">
        <w:rPr>
          <w:b/>
          <w:sz w:val="28"/>
          <w:szCs w:val="28"/>
        </w:rPr>
        <w:t xml:space="preserve">Об утверждении Положения </w:t>
      </w:r>
    </w:p>
    <w:p w:rsidR="00EE028E" w:rsidRPr="00EF0629" w:rsidRDefault="00EE028E" w:rsidP="00EE028E">
      <w:pPr>
        <w:spacing w:line="0" w:lineRule="atLeast"/>
        <w:contextualSpacing/>
        <w:jc w:val="center"/>
        <w:rPr>
          <w:b/>
          <w:sz w:val="28"/>
          <w:szCs w:val="28"/>
        </w:rPr>
      </w:pPr>
      <w:r w:rsidRPr="00EF0629">
        <w:rPr>
          <w:b/>
          <w:sz w:val="28"/>
          <w:szCs w:val="28"/>
        </w:rPr>
        <w:t>о Контрольно-счетной палате Кондинского района</w:t>
      </w:r>
    </w:p>
    <w:p w:rsidR="00EE028E" w:rsidRPr="00EF0629" w:rsidRDefault="00EE028E" w:rsidP="00EE028E">
      <w:pPr>
        <w:spacing w:line="0" w:lineRule="atLeast"/>
        <w:contextualSpacing/>
        <w:jc w:val="center"/>
        <w:rPr>
          <w:sz w:val="28"/>
          <w:szCs w:val="28"/>
        </w:rPr>
      </w:pPr>
    </w:p>
    <w:p w:rsidR="001B07A6" w:rsidRPr="00EF0629" w:rsidRDefault="001B07A6" w:rsidP="001B07A6">
      <w:pPr>
        <w:spacing w:line="276" w:lineRule="auto"/>
        <w:ind w:firstLine="720"/>
        <w:jc w:val="both"/>
        <w:rPr>
          <w:sz w:val="28"/>
          <w:szCs w:val="28"/>
        </w:rPr>
      </w:pPr>
    </w:p>
    <w:p w:rsidR="00EE028E" w:rsidRPr="00EF0629" w:rsidRDefault="00EE028E" w:rsidP="001B07A6">
      <w:pPr>
        <w:spacing w:line="276" w:lineRule="auto"/>
        <w:ind w:firstLine="720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В соответствии с Бюджетным кодексом Российской Федерации, Федеральными законами Российской Федерации от 06.10.2003 № 131-ФЗ «Об общих принципах организации местного самоуправления в Российской Федерации»,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Кондинского района, Дума Кондинского района </w:t>
      </w:r>
      <w:r w:rsidRPr="00EF0629">
        <w:rPr>
          <w:b/>
          <w:sz w:val="28"/>
          <w:szCs w:val="28"/>
        </w:rPr>
        <w:t>решила</w:t>
      </w:r>
      <w:r w:rsidRPr="00EF0629">
        <w:rPr>
          <w:sz w:val="28"/>
          <w:szCs w:val="28"/>
        </w:rPr>
        <w:t>:</w:t>
      </w:r>
    </w:p>
    <w:p w:rsidR="003C55D0" w:rsidRPr="00EF0629" w:rsidRDefault="00BE4843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Контрольно-счетный орган муниципального образования Кондинский район - К</w:t>
      </w:r>
      <w:r w:rsidR="003C55D0" w:rsidRPr="00EF0629">
        <w:rPr>
          <w:sz w:val="28"/>
          <w:szCs w:val="28"/>
        </w:rPr>
        <w:t xml:space="preserve">онтрольно-счетную палату Кондинского района </w:t>
      </w:r>
      <w:r w:rsidRPr="00EF0629">
        <w:rPr>
          <w:sz w:val="28"/>
          <w:szCs w:val="28"/>
        </w:rPr>
        <w:t xml:space="preserve">учредить </w:t>
      </w:r>
      <w:r w:rsidR="003C55D0" w:rsidRPr="00EF0629">
        <w:rPr>
          <w:sz w:val="28"/>
          <w:szCs w:val="28"/>
        </w:rPr>
        <w:t>с правами юридического лица.</w:t>
      </w:r>
    </w:p>
    <w:p w:rsidR="00EE028E" w:rsidRPr="00EF0629" w:rsidRDefault="00EE028E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Утвердить Положение о Контрольно – счетной палате Кондинского района (приложение</w:t>
      </w:r>
      <w:r w:rsidR="00E40BDA" w:rsidRPr="00EF0629">
        <w:rPr>
          <w:sz w:val="28"/>
          <w:szCs w:val="28"/>
        </w:rPr>
        <w:t xml:space="preserve"> 1</w:t>
      </w:r>
      <w:r w:rsidRPr="00EF0629">
        <w:rPr>
          <w:sz w:val="28"/>
          <w:szCs w:val="28"/>
        </w:rPr>
        <w:t>).</w:t>
      </w:r>
    </w:p>
    <w:p w:rsidR="00DD15CA" w:rsidRPr="00EF0629" w:rsidRDefault="00DD15CA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Утвердить структуру и штатную численность Контрольно-счетной палаты </w:t>
      </w:r>
      <w:r w:rsidR="001B07A6" w:rsidRPr="00EF0629">
        <w:rPr>
          <w:sz w:val="28"/>
          <w:szCs w:val="28"/>
        </w:rPr>
        <w:t xml:space="preserve">Кондинского района </w:t>
      </w:r>
      <w:r w:rsidRPr="00EF0629">
        <w:rPr>
          <w:sz w:val="28"/>
          <w:szCs w:val="28"/>
        </w:rPr>
        <w:t>(приложени</w:t>
      </w:r>
      <w:r w:rsidR="0035536A" w:rsidRPr="00EF0629">
        <w:rPr>
          <w:sz w:val="28"/>
          <w:szCs w:val="28"/>
        </w:rPr>
        <w:t>е</w:t>
      </w:r>
      <w:r w:rsidRPr="00EF0629">
        <w:rPr>
          <w:sz w:val="28"/>
          <w:szCs w:val="28"/>
        </w:rPr>
        <w:t xml:space="preserve"> 2).</w:t>
      </w:r>
    </w:p>
    <w:p w:rsidR="001B07A6" w:rsidRPr="00EF0629" w:rsidRDefault="001B07A6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Председатель и заместитель председателя Контрольно-счетной палаты Кондинского района, назначенные на должность до вступления в силу Федерального закона от 01.07.2021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Федерации», осуществляют свои полномочия до назначения на должность председателя и заместителя председателя Контрольно-счетной палаты в соответствии с требованиями Федерального закона от 01.07.2021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</w:t>
      </w:r>
      <w:r w:rsidRPr="00EF0629">
        <w:rPr>
          <w:sz w:val="28"/>
          <w:szCs w:val="28"/>
        </w:rPr>
        <w:lastRenderedPageBreak/>
        <w:t xml:space="preserve">и муниципальных образований» и отдельные законодательные акты Российской Федерации». </w:t>
      </w:r>
    </w:p>
    <w:p w:rsidR="00832733" w:rsidRPr="00EF0629" w:rsidRDefault="00832733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Признать утратившими силу: </w:t>
      </w:r>
    </w:p>
    <w:p w:rsidR="00FF7596" w:rsidRPr="00EF0629" w:rsidRDefault="00553E47" w:rsidP="001B07A6">
      <w:pPr>
        <w:pStyle w:val="af0"/>
        <w:numPr>
          <w:ilvl w:val="0"/>
          <w:numId w:val="19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Р</w:t>
      </w:r>
      <w:r w:rsidR="00FF7596" w:rsidRPr="00EF0629">
        <w:rPr>
          <w:sz w:val="28"/>
          <w:szCs w:val="28"/>
        </w:rPr>
        <w:t>ешение Думы Кондинского района от 29 декабря 2015 года №33 «Об утверждении Положения о Контрольно-счетной палате Кондинского района»</w:t>
      </w:r>
    </w:p>
    <w:p w:rsidR="00553E47" w:rsidRPr="00EF0629" w:rsidRDefault="00553E47" w:rsidP="001B07A6">
      <w:pPr>
        <w:pStyle w:val="af0"/>
        <w:numPr>
          <w:ilvl w:val="0"/>
          <w:numId w:val="19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Решение Думы Кондинского района от 26.01.2017 №210 «О внесении изменений в решение Думы Кондинского района от 29 декабря 2015 года №33 «Об утверждении Положения о Контрольно-счетной палате Кондинского района»</w:t>
      </w:r>
    </w:p>
    <w:p w:rsidR="00553E47" w:rsidRPr="00EF0629" w:rsidRDefault="00553E47" w:rsidP="001B07A6">
      <w:pPr>
        <w:pStyle w:val="af0"/>
        <w:numPr>
          <w:ilvl w:val="0"/>
          <w:numId w:val="19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Решение Думы Кондинского района от 24.09.2019 №558 «О внесении изменений в решение Думы Кондинского района от 29 декабря 2015 года №33 «Об утверждении Положения о Контрольно-счетной палате Кондинского района»</w:t>
      </w:r>
    </w:p>
    <w:p w:rsidR="00553E47" w:rsidRPr="00EF0629" w:rsidRDefault="00553E47" w:rsidP="001B07A6">
      <w:pPr>
        <w:pStyle w:val="af0"/>
        <w:numPr>
          <w:ilvl w:val="0"/>
          <w:numId w:val="19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Решение Думы Кондинского района от 15.12.2020 №728 «О внесении изменений в решение Думы Кондинского района от 29 декабря 2015 года №33 «Об утверждении Положения о Контрольно-счетной палате Кондинского района»</w:t>
      </w:r>
    </w:p>
    <w:p w:rsidR="00553E47" w:rsidRPr="00EF0629" w:rsidRDefault="00553E47" w:rsidP="001B07A6">
      <w:pPr>
        <w:pStyle w:val="af0"/>
        <w:numPr>
          <w:ilvl w:val="0"/>
          <w:numId w:val="19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Решение Думы Кондинского района от 28.05.2021 №794 «О внесении изменений в решение Думы Кондинского района от 29 декабря 2015 года №33 «Об утверждении Положения о Контрольно-счетной палате Кондинского района»</w:t>
      </w:r>
    </w:p>
    <w:p w:rsidR="001B07A6" w:rsidRPr="00EF0629" w:rsidRDefault="001B07A6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Председателю Контрольно-счётной палаты Кондинского района (Мельникову А.Н.) обеспечить государственную регистрацию Контрольно-счётной палаты Кондинского района в качестве юридического лица в установленном порядке.</w:t>
      </w:r>
    </w:p>
    <w:p w:rsidR="00553E47" w:rsidRPr="00EF0629" w:rsidRDefault="00553E47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Обнародовать настоящее решение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района.</w:t>
      </w:r>
    </w:p>
    <w:p w:rsidR="00324A4E" w:rsidRPr="00EF0629" w:rsidRDefault="00324A4E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Настоящее решение вступает в силу после его обнародования.</w:t>
      </w:r>
    </w:p>
    <w:p w:rsidR="00EE028E" w:rsidRPr="00EF0629" w:rsidRDefault="00EE028E" w:rsidP="001B07A6">
      <w:pPr>
        <w:pStyle w:val="af0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Контроль за выполнением настоящего решения возложить на постоянную мандатную комиссию Думы Кондинского района (Е.В. Белослудцев) и председателя Контрольно-счетной палаты Кондинского райо</w:t>
      </w:r>
      <w:r w:rsidR="006A30AF" w:rsidRPr="00EF0629">
        <w:rPr>
          <w:sz w:val="28"/>
          <w:szCs w:val="28"/>
        </w:rPr>
        <w:t>на А.</w:t>
      </w:r>
      <w:r w:rsidRPr="00EF0629">
        <w:rPr>
          <w:sz w:val="28"/>
          <w:szCs w:val="28"/>
        </w:rPr>
        <w:t>Н. Мельникова в соответствии с их компетенцией.</w:t>
      </w:r>
    </w:p>
    <w:p w:rsidR="00EE028E" w:rsidRPr="00EF0629" w:rsidRDefault="00EE028E" w:rsidP="001B07A6">
      <w:pPr>
        <w:tabs>
          <w:tab w:val="left" w:pos="1080"/>
        </w:tabs>
        <w:suppressAutoHyphens/>
        <w:spacing w:line="276" w:lineRule="auto"/>
        <w:ind w:firstLine="720"/>
        <w:jc w:val="both"/>
        <w:rPr>
          <w:sz w:val="28"/>
          <w:szCs w:val="28"/>
        </w:rPr>
      </w:pPr>
    </w:p>
    <w:p w:rsidR="00A17DD6" w:rsidRPr="00EF0629" w:rsidRDefault="00EE028E" w:rsidP="001B07A6">
      <w:pPr>
        <w:suppressAutoHyphens/>
        <w:spacing w:line="276" w:lineRule="auto"/>
        <w:rPr>
          <w:sz w:val="28"/>
          <w:szCs w:val="28"/>
        </w:rPr>
      </w:pPr>
      <w:r w:rsidRPr="00EF0629">
        <w:rPr>
          <w:sz w:val="28"/>
          <w:szCs w:val="28"/>
        </w:rPr>
        <w:t xml:space="preserve">Председатель </w:t>
      </w:r>
    </w:p>
    <w:p w:rsidR="00EE028E" w:rsidRPr="00EF0629" w:rsidRDefault="00EE028E" w:rsidP="001B07A6">
      <w:pPr>
        <w:suppressAutoHyphens/>
        <w:spacing w:line="276" w:lineRule="auto"/>
        <w:rPr>
          <w:sz w:val="28"/>
          <w:szCs w:val="28"/>
        </w:rPr>
      </w:pPr>
      <w:r w:rsidRPr="00EF0629">
        <w:rPr>
          <w:sz w:val="28"/>
          <w:szCs w:val="28"/>
        </w:rPr>
        <w:t xml:space="preserve">Думы Кондинского района           </w:t>
      </w:r>
      <w:r w:rsidR="00A832A0" w:rsidRPr="00EF0629">
        <w:rPr>
          <w:sz w:val="28"/>
          <w:szCs w:val="28"/>
        </w:rPr>
        <w:t xml:space="preserve">                                                </w:t>
      </w:r>
      <w:r w:rsidRPr="00EF0629">
        <w:rPr>
          <w:sz w:val="28"/>
          <w:szCs w:val="28"/>
        </w:rPr>
        <w:t xml:space="preserve"> </w:t>
      </w:r>
      <w:r w:rsidR="00553E47" w:rsidRPr="00EF0629">
        <w:rPr>
          <w:sz w:val="28"/>
          <w:szCs w:val="28"/>
        </w:rPr>
        <w:t>Р.В. Бринстер</w:t>
      </w:r>
    </w:p>
    <w:p w:rsidR="006A30AF" w:rsidRPr="00EF0629" w:rsidRDefault="006A30AF" w:rsidP="001B07A6">
      <w:pPr>
        <w:suppressAutoHyphens/>
        <w:spacing w:line="276" w:lineRule="auto"/>
        <w:ind w:firstLine="720"/>
        <w:rPr>
          <w:sz w:val="28"/>
          <w:szCs w:val="28"/>
        </w:rPr>
      </w:pPr>
    </w:p>
    <w:p w:rsidR="00EE028E" w:rsidRPr="00EF0629" w:rsidRDefault="00EE028E" w:rsidP="001B07A6">
      <w:pPr>
        <w:suppressAutoHyphens/>
        <w:spacing w:line="276" w:lineRule="auto"/>
        <w:rPr>
          <w:sz w:val="28"/>
          <w:szCs w:val="28"/>
        </w:rPr>
      </w:pPr>
      <w:r w:rsidRPr="00EF0629">
        <w:rPr>
          <w:sz w:val="28"/>
          <w:szCs w:val="28"/>
        </w:rPr>
        <w:lastRenderedPageBreak/>
        <w:t>Глав</w:t>
      </w:r>
      <w:r w:rsidR="009263DE" w:rsidRPr="00EF0629">
        <w:rPr>
          <w:sz w:val="28"/>
          <w:szCs w:val="28"/>
        </w:rPr>
        <w:t>а</w:t>
      </w:r>
      <w:r w:rsidRPr="00EF0629">
        <w:rPr>
          <w:sz w:val="28"/>
          <w:szCs w:val="28"/>
        </w:rPr>
        <w:t xml:space="preserve"> Кондинского района                                                            </w:t>
      </w:r>
      <w:r w:rsidR="00553E47" w:rsidRPr="00EF0629">
        <w:rPr>
          <w:sz w:val="28"/>
          <w:szCs w:val="28"/>
        </w:rPr>
        <w:t>А.А. Мухин</w:t>
      </w:r>
    </w:p>
    <w:p w:rsidR="00EE028E" w:rsidRPr="00EF0629" w:rsidRDefault="00EE028E" w:rsidP="001B07A6">
      <w:pPr>
        <w:suppressAutoHyphens/>
        <w:spacing w:line="276" w:lineRule="auto"/>
        <w:ind w:firstLine="720"/>
        <w:rPr>
          <w:sz w:val="28"/>
          <w:szCs w:val="28"/>
        </w:rPr>
      </w:pPr>
    </w:p>
    <w:p w:rsidR="006A30AF" w:rsidRPr="00EF0629" w:rsidRDefault="006A30AF" w:rsidP="001B07A6">
      <w:pPr>
        <w:suppressAutoHyphens/>
        <w:spacing w:line="276" w:lineRule="auto"/>
        <w:ind w:firstLine="720"/>
        <w:rPr>
          <w:sz w:val="28"/>
          <w:szCs w:val="28"/>
        </w:rPr>
      </w:pPr>
    </w:p>
    <w:p w:rsidR="006A30AF" w:rsidRPr="00EF0629" w:rsidRDefault="006A30AF" w:rsidP="001B07A6">
      <w:pPr>
        <w:suppressAutoHyphens/>
        <w:spacing w:line="276" w:lineRule="auto"/>
        <w:ind w:firstLine="720"/>
        <w:rPr>
          <w:sz w:val="28"/>
          <w:szCs w:val="28"/>
        </w:rPr>
      </w:pPr>
    </w:p>
    <w:p w:rsidR="006A30AF" w:rsidRPr="00EF0629" w:rsidRDefault="006A30AF" w:rsidP="001B07A6">
      <w:pPr>
        <w:suppressAutoHyphens/>
        <w:spacing w:line="276" w:lineRule="auto"/>
        <w:ind w:firstLine="720"/>
        <w:rPr>
          <w:sz w:val="28"/>
          <w:szCs w:val="28"/>
        </w:rPr>
      </w:pPr>
    </w:p>
    <w:p w:rsidR="006A30AF" w:rsidRPr="00EF0629" w:rsidRDefault="006A30AF" w:rsidP="001B07A6">
      <w:pPr>
        <w:suppressAutoHyphens/>
        <w:spacing w:line="276" w:lineRule="auto"/>
        <w:ind w:firstLine="720"/>
        <w:rPr>
          <w:sz w:val="28"/>
          <w:szCs w:val="28"/>
        </w:rPr>
      </w:pPr>
    </w:p>
    <w:p w:rsidR="00EE028E" w:rsidRPr="00EF0629" w:rsidRDefault="00EE028E" w:rsidP="001B07A6">
      <w:pPr>
        <w:suppressAutoHyphens/>
        <w:spacing w:line="276" w:lineRule="auto"/>
        <w:rPr>
          <w:sz w:val="28"/>
          <w:szCs w:val="28"/>
        </w:rPr>
      </w:pPr>
      <w:r w:rsidRPr="00EF0629">
        <w:rPr>
          <w:sz w:val="28"/>
          <w:szCs w:val="28"/>
        </w:rPr>
        <w:t>пгт. Междуреченский</w:t>
      </w:r>
    </w:p>
    <w:p w:rsidR="00EE028E" w:rsidRPr="00EF0629" w:rsidRDefault="00792134" w:rsidP="001B07A6">
      <w:pPr>
        <w:suppressAutoHyphens/>
        <w:spacing w:line="276" w:lineRule="auto"/>
        <w:rPr>
          <w:sz w:val="28"/>
          <w:szCs w:val="28"/>
        </w:rPr>
      </w:pPr>
      <w:r w:rsidRPr="00EF0629">
        <w:rPr>
          <w:sz w:val="28"/>
          <w:szCs w:val="28"/>
        </w:rPr>
        <w:t>«___» ________2021</w:t>
      </w:r>
      <w:r w:rsidR="00EE028E" w:rsidRPr="00EF0629">
        <w:rPr>
          <w:sz w:val="28"/>
          <w:szCs w:val="28"/>
        </w:rPr>
        <w:t xml:space="preserve"> года </w:t>
      </w:r>
    </w:p>
    <w:p w:rsidR="00EE028E" w:rsidRPr="00EF0629" w:rsidRDefault="00EE028E" w:rsidP="001B07A6">
      <w:pPr>
        <w:suppressAutoHyphens/>
        <w:spacing w:line="276" w:lineRule="auto"/>
        <w:rPr>
          <w:b/>
          <w:bCs/>
          <w:spacing w:val="-1"/>
          <w:sz w:val="28"/>
          <w:szCs w:val="28"/>
        </w:rPr>
      </w:pPr>
      <w:r w:rsidRPr="00EF0629">
        <w:rPr>
          <w:sz w:val="28"/>
          <w:szCs w:val="28"/>
        </w:rPr>
        <w:t xml:space="preserve">№ </w:t>
      </w:r>
      <w:r w:rsidR="00792134" w:rsidRPr="00EF0629">
        <w:rPr>
          <w:sz w:val="28"/>
          <w:szCs w:val="28"/>
        </w:rPr>
        <w:t>___</w:t>
      </w:r>
    </w:p>
    <w:p w:rsidR="00EE028E" w:rsidRPr="00EF0629" w:rsidRDefault="00EE028E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6A30AF" w:rsidRPr="00EF0629" w:rsidRDefault="006A30AF" w:rsidP="00EE028E">
      <w:pPr>
        <w:spacing w:line="0" w:lineRule="atLeast"/>
        <w:ind w:firstLine="5954"/>
        <w:rPr>
          <w:sz w:val="28"/>
          <w:szCs w:val="28"/>
        </w:rPr>
      </w:pPr>
    </w:p>
    <w:p w:rsidR="00324A4E" w:rsidRPr="00EF0629" w:rsidRDefault="00324A4E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1B07A6" w:rsidRPr="00EF0629" w:rsidRDefault="001B07A6" w:rsidP="00070AED">
      <w:pPr>
        <w:spacing w:line="0" w:lineRule="atLeast"/>
        <w:ind w:firstLine="5670"/>
        <w:rPr>
          <w:sz w:val="20"/>
        </w:rPr>
      </w:pPr>
    </w:p>
    <w:p w:rsidR="00EE028E" w:rsidRPr="00EF0629" w:rsidRDefault="00EE028E" w:rsidP="00070AED">
      <w:pPr>
        <w:spacing w:line="0" w:lineRule="atLeast"/>
        <w:ind w:firstLine="5670"/>
        <w:rPr>
          <w:sz w:val="20"/>
        </w:rPr>
      </w:pPr>
      <w:r w:rsidRPr="00EF0629">
        <w:rPr>
          <w:sz w:val="20"/>
        </w:rPr>
        <w:lastRenderedPageBreak/>
        <w:t>Приложение к решению</w:t>
      </w:r>
    </w:p>
    <w:p w:rsidR="00EE028E" w:rsidRPr="00EF0629" w:rsidRDefault="00EE028E" w:rsidP="00070AED">
      <w:pPr>
        <w:spacing w:line="0" w:lineRule="atLeast"/>
        <w:ind w:firstLine="5670"/>
        <w:rPr>
          <w:sz w:val="20"/>
        </w:rPr>
      </w:pPr>
      <w:r w:rsidRPr="00EF0629">
        <w:rPr>
          <w:sz w:val="20"/>
        </w:rPr>
        <w:t xml:space="preserve">Думы Кондинского района </w:t>
      </w:r>
    </w:p>
    <w:p w:rsidR="00EE028E" w:rsidRPr="00EF0629" w:rsidRDefault="00EE028E" w:rsidP="00EE028E">
      <w:pPr>
        <w:shd w:val="clear" w:color="auto" w:fill="FFFFFF"/>
        <w:spacing w:line="276" w:lineRule="auto"/>
        <w:jc w:val="center"/>
        <w:rPr>
          <w:b/>
          <w:bCs/>
          <w:spacing w:val="-1"/>
          <w:sz w:val="28"/>
          <w:szCs w:val="28"/>
        </w:rPr>
      </w:pPr>
    </w:p>
    <w:p w:rsidR="00792134" w:rsidRPr="00EF0629" w:rsidRDefault="00792134" w:rsidP="00EE028E">
      <w:pPr>
        <w:shd w:val="clear" w:color="auto" w:fill="FFFFFF"/>
        <w:spacing w:line="276" w:lineRule="auto"/>
        <w:jc w:val="center"/>
        <w:rPr>
          <w:b/>
          <w:bCs/>
          <w:spacing w:val="-1"/>
          <w:sz w:val="28"/>
          <w:szCs w:val="28"/>
        </w:rPr>
      </w:pPr>
    </w:p>
    <w:p w:rsidR="00EE028E" w:rsidRPr="00EF0629" w:rsidRDefault="00EE028E" w:rsidP="00EE028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EF0629">
        <w:rPr>
          <w:b/>
          <w:bCs/>
          <w:spacing w:val="-1"/>
          <w:sz w:val="28"/>
          <w:szCs w:val="28"/>
        </w:rPr>
        <w:t>Положение</w:t>
      </w:r>
    </w:p>
    <w:p w:rsidR="00EE028E" w:rsidRPr="00EF0629" w:rsidRDefault="00934AB2" w:rsidP="00EE028E">
      <w:pPr>
        <w:shd w:val="clear" w:color="auto" w:fill="FFFFFF"/>
        <w:jc w:val="center"/>
        <w:rPr>
          <w:b/>
          <w:bCs/>
          <w:i/>
          <w:spacing w:val="-2"/>
          <w:sz w:val="28"/>
          <w:szCs w:val="28"/>
        </w:rPr>
      </w:pPr>
      <w:r w:rsidRPr="00EF0629">
        <w:rPr>
          <w:b/>
          <w:bCs/>
          <w:spacing w:val="-1"/>
          <w:sz w:val="28"/>
          <w:szCs w:val="28"/>
        </w:rPr>
        <w:t>О</w:t>
      </w:r>
      <w:r w:rsidR="008E6945" w:rsidRPr="00EF0629">
        <w:rPr>
          <w:b/>
          <w:bCs/>
          <w:spacing w:val="-1"/>
          <w:sz w:val="28"/>
          <w:szCs w:val="28"/>
        </w:rPr>
        <w:t xml:space="preserve"> </w:t>
      </w:r>
      <w:r w:rsidR="00EE028E" w:rsidRPr="00EF0629">
        <w:rPr>
          <w:b/>
          <w:bCs/>
          <w:spacing w:val="-1"/>
          <w:sz w:val="28"/>
          <w:szCs w:val="28"/>
        </w:rPr>
        <w:t xml:space="preserve">Контрольно-счетной палате Кондинского района </w:t>
      </w:r>
    </w:p>
    <w:p w:rsidR="00EE028E" w:rsidRPr="00EF0629" w:rsidRDefault="00EE028E" w:rsidP="00EE028E">
      <w:pPr>
        <w:shd w:val="clear" w:color="auto" w:fill="FFFFFF"/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3920C2">
      <w:pPr>
        <w:tabs>
          <w:tab w:val="left" w:pos="2088"/>
        </w:tabs>
        <w:ind w:left="648"/>
        <w:jc w:val="center"/>
        <w:rPr>
          <w:sz w:val="28"/>
          <w:szCs w:val="28"/>
        </w:rPr>
      </w:pPr>
      <w:r w:rsidRPr="00EF0629">
        <w:rPr>
          <w:sz w:val="28"/>
          <w:szCs w:val="28"/>
        </w:rPr>
        <w:t>Статья 1.</w:t>
      </w:r>
      <w:r w:rsidRPr="00EF0629">
        <w:rPr>
          <w:sz w:val="28"/>
          <w:szCs w:val="28"/>
        </w:rPr>
        <w:tab/>
      </w:r>
      <w:r w:rsidRPr="00EF0629">
        <w:rPr>
          <w:b/>
          <w:bCs/>
          <w:spacing w:val="-1"/>
          <w:sz w:val="28"/>
          <w:szCs w:val="28"/>
        </w:rPr>
        <w:t>Статус</w:t>
      </w:r>
      <w:r w:rsidR="008E6945" w:rsidRPr="00EF0629">
        <w:rPr>
          <w:b/>
          <w:bCs/>
          <w:spacing w:val="-1"/>
          <w:sz w:val="28"/>
          <w:szCs w:val="28"/>
        </w:rPr>
        <w:t xml:space="preserve"> </w:t>
      </w:r>
      <w:r w:rsidRPr="00EF0629">
        <w:rPr>
          <w:b/>
          <w:bCs/>
          <w:spacing w:val="-1"/>
          <w:sz w:val="28"/>
          <w:szCs w:val="28"/>
        </w:rPr>
        <w:t>Контрольно-счетной палаты</w:t>
      </w:r>
      <w:r w:rsidRPr="00EF0629">
        <w:rPr>
          <w:b/>
          <w:bCs/>
          <w:sz w:val="28"/>
          <w:szCs w:val="28"/>
        </w:rPr>
        <w:t xml:space="preserve"> муниципального образования Кондинский район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36" w:firstLine="661"/>
        <w:jc w:val="both"/>
        <w:rPr>
          <w:sz w:val="28"/>
          <w:szCs w:val="28"/>
        </w:rPr>
      </w:pPr>
    </w:p>
    <w:p w:rsidR="00EE028E" w:rsidRPr="00EF0629" w:rsidRDefault="00EE028E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5"/>
          <w:sz w:val="28"/>
          <w:szCs w:val="28"/>
        </w:rPr>
      </w:pPr>
      <w:r w:rsidRPr="00EF0629">
        <w:rPr>
          <w:sz w:val="28"/>
          <w:szCs w:val="28"/>
        </w:rPr>
        <w:t xml:space="preserve">Контрольно-счетный орган муниципального образования - Контрольно-счетная палата Кондинского района (далее – Контрольно-счетная палата) </w:t>
      </w:r>
      <w:r w:rsidRPr="00EF0629">
        <w:rPr>
          <w:spacing w:val="-4"/>
          <w:sz w:val="28"/>
          <w:szCs w:val="28"/>
        </w:rPr>
        <w:t xml:space="preserve">является постоянно действующим органом внешнего муниципального финансового контроля, образуемым </w:t>
      </w:r>
      <w:r w:rsidR="006A30AF" w:rsidRPr="00EF0629">
        <w:rPr>
          <w:spacing w:val="-5"/>
          <w:sz w:val="28"/>
          <w:szCs w:val="28"/>
        </w:rPr>
        <w:t xml:space="preserve">Думой Кондинского района </w:t>
      </w:r>
      <w:r w:rsidRPr="00EF0629">
        <w:rPr>
          <w:spacing w:val="-5"/>
          <w:sz w:val="28"/>
          <w:szCs w:val="28"/>
        </w:rPr>
        <w:t>(далее -Дума района) и подотчетным ей.</w:t>
      </w:r>
    </w:p>
    <w:p w:rsidR="00EE028E" w:rsidRPr="00EF0629" w:rsidRDefault="00EE028E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11"/>
          <w:sz w:val="28"/>
          <w:szCs w:val="28"/>
        </w:rPr>
      </w:pPr>
      <w:r w:rsidRPr="00EF0629">
        <w:rPr>
          <w:sz w:val="28"/>
          <w:szCs w:val="28"/>
        </w:rPr>
        <w:t xml:space="preserve">Контрольно-счетная палата обладает организационной и </w:t>
      </w:r>
      <w:r w:rsidRPr="00EF0629">
        <w:rPr>
          <w:spacing w:val="-1"/>
          <w:sz w:val="28"/>
          <w:szCs w:val="28"/>
        </w:rPr>
        <w:t xml:space="preserve">функциональной независимостью, и осуществляют свою деятельность </w:t>
      </w:r>
      <w:r w:rsidRPr="00EF0629">
        <w:rPr>
          <w:sz w:val="28"/>
          <w:szCs w:val="28"/>
        </w:rPr>
        <w:t>самостоятельно.</w:t>
      </w:r>
    </w:p>
    <w:p w:rsidR="00EE028E" w:rsidRPr="00EF0629" w:rsidRDefault="00EE028E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pacing w:val="-16"/>
          <w:sz w:val="28"/>
          <w:szCs w:val="28"/>
        </w:rPr>
      </w:pPr>
      <w:r w:rsidRPr="00EF0629">
        <w:rPr>
          <w:sz w:val="28"/>
          <w:szCs w:val="28"/>
        </w:rPr>
        <w:t>Деятельность Контрольно-счетной палаты не может быть приостановлена, в том числе в связи с истечением срока или досрочным прекращением полномочий Думы района.</w:t>
      </w:r>
    </w:p>
    <w:p w:rsidR="00EE028E" w:rsidRPr="00EF0629" w:rsidRDefault="00EE028E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pacing w:val="-3"/>
          <w:sz w:val="28"/>
          <w:szCs w:val="28"/>
        </w:rPr>
        <w:t>Контрольно-счетная палата является органом местного самоуправления</w:t>
      </w:r>
      <w:r w:rsidR="008E6945" w:rsidRPr="00EF0629">
        <w:rPr>
          <w:spacing w:val="-3"/>
          <w:sz w:val="28"/>
          <w:szCs w:val="28"/>
        </w:rPr>
        <w:t xml:space="preserve"> </w:t>
      </w:r>
      <w:r w:rsidRPr="00EF0629">
        <w:rPr>
          <w:spacing w:val="-3"/>
          <w:sz w:val="28"/>
          <w:szCs w:val="28"/>
        </w:rPr>
        <w:t xml:space="preserve">Кондинского района, </w:t>
      </w:r>
      <w:r w:rsidRPr="00EF0629">
        <w:rPr>
          <w:sz w:val="28"/>
          <w:szCs w:val="28"/>
        </w:rPr>
        <w:t xml:space="preserve">имеет гербовую печать и фирменный бланк со </w:t>
      </w:r>
      <w:r w:rsidR="00BE4843" w:rsidRPr="00EF0629">
        <w:rPr>
          <w:spacing w:val="-1"/>
          <w:sz w:val="28"/>
          <w:szCs w:val="28"/>
        </w:rPr>
        <w:t xml:space="preserve">своим наименованием и </w:t>
      </w:r>
      <w:r w:rsidRPr="00EF0629">
        <w:rPr>
          <w:spacing w:val="-1"/>
          <w:sz w:val="28"/>
          <w:szCs w:val="28"/>
        </w:rPr>
        <w:t>изображением герба муниципального образования Кондинский район (Приложение 1).</w:t>
      </w:r>
    </w:p>
    <w:p w:rsidR="00EE028E" w:rsidRPr="00EF0629" w:rsidRDefault="00EE028E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Контрольно-счетная палата обладает пра</w:t>
      </w:r>
      <w:r w:rsidR="006A30AF" w:rsidRPr="00EF0629">
        <w:rPr>
          <w:sz w:val="28"/>
          <w:szCs w:val="28"/>
        </w:rPr>
        <w:t xml:space="preserve">вом правотворческой инициативы </w:t>
      </w:r>
      <w:r w:rsidRPr="00EF0629">
        <w:rPr>
          <w:sz w:val="28"/>
          <w:szCs w:val="28"/>
        </w:rPr>
        <w:t>по вопросам своей деятельности.</w:t>
      </w:r>
    </w:p>
    <w:p w:rsidR="00F26D93" w:rsidRPr="00EF0629" w:rsidRDefault="00F26D93" w:rsidP="0005469C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Контрольно-счетная палата может учреждать ведомственные награды и знаки отличия, утверждать положения об этих наградах и знаках, их описания и рисунки, порядок награждения.</w:t>
      </w:r>
    </w:p>
    <w:p w:rsidR="00933235" w:rsidRPr="00EF0629" w:rsidRDefault="00933235" w:rsidP="0005469C">
      <w:pPr>
        <w:pStyle w:val="af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Контрольно-счетная палата осуществляет полномочия контрольно-счетного органа поселений по осуществлению внешнего финансового контроля в случае заключения представительными органами поселений, входящих в состав </w:t>
      </w:r>
      <w:r w:rsidR="000976A1" w:rsidRPr="00EF0629">
        <w:rPr>
          <w:sz w:val="28"/>
          <w:szCs w:val="28"/>
        </w:rPr>
        <w:t>Кондинского</w:t>
      </w:r>
      <w:r w:rsidRPr="00EF0629">
        <w:rPr>
          <w:sz w:val="28"/>
          <w:szCs w:val="28"/>
        </w:rPr>
        <w:t xml:space="preserve"> района, соглашения с Думой района о передаче таких полномочий.</w:t>
      </w:r>
    </w:p>
    <w:p w:rsidR="00F26D93" w:rsidRPr="00EF0629" w:rsidRDefault="000976A1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Контрольно-счетная палата обладает правами юридического лица и является муниципальным казенным учреждением, образуемым для осуществления управленческих функций.</w:t>
      </w:r>
    </w:p>
    <w:p w:rsidR="00B43712" w:rsidRPr="00EF0629" w:rsidRDefault="00B43712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Контрольно-счетная палата имеет закрепленное за ней на праве оперативного управления обособленное имущество, отвечает (за исключением случаев, установленных законом) по своим обязательствам этим имуществом, </w:t>
      </w:r>
      <w:r w:rsidRPr="00EF0629">
        <w:rPr>
          <w:sz w:val="28"/>
          <w:szCs w:val="28"/>
        </w:rPr>
        <w:lastRenderedPageBreak/>
        <w:t>может от своего имени приобретать и осуществлять имущественные и неимущественные права, нести обязанности, быть истцом и ответчиком в суде, имеет самостоятельный баланс, бюджетную смету, лицевые счета, открываемые  в соответствии с  нормативными правовыми актами  Российской Федерации, Ханты-Мансийского автономного округа – Югры, Кондинского района</w:t>
      </w:r>
      <w:r w:rsidR="009263DE" w:rsidRPr="00EF0629">
        <w:rPr>
          <w:sz w:val="28"/>
          <w:szCs w:val="28"/>
        </w:rPr>
        <w:t>.</w:t>
      </w:r>
    </w:p>
    <w:p w:rsidR="00BE4843" w:rsidRPr="00EF0629" w:rsidRDefault="00BE4843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0"/>
          <w:tab w:val="left" w:pos="851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Полное наименование: Контрольно-счетная палата Кондинского района. Сокращенное наименование:  </w:t>
      </w:r>
      <w:r w:rsidR="009C432C" w:rsidRPr="00EF0629">
        <w:rPr>
          <w:sz w:val="28"/>
          <w:szCs w:val="28"/>
        </w:rPr>
        <w:t>КСП Кондинского района</w:t>
      </w:r>
    </w:p>
    <w:p w:rsidR="00EE028E" w:rsidRPr="00EF0629" w:rsidRDefault="00EE028E" w:rsidP="0005469C">
      <w:pPr>
        <w:pStyle w:val="af0"/>
        <w:numPr>
          <w:ilvl w:val="0"/>
          <w:numId w:val="6"/>
        </w:numPr>
        <w:shd w:val="clear" w:color="auto" w:fill="FFFFFF"/>
        <w:tabs>
          <w:tab w:val="left" w:pos="0"/>
          <w:tab w:val="left" w:pos="851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Местонахожде</w:t>
      </w:r>
      <w:r w:rsidR="000976A1" w:rsidRPr="00EF0629">
        <w:rPr>
          <w:sz w:val="28"/>
          <w:szCs w:val="28"/>
        </w:rPr>
        <w:t xml:space="preserve">ние Контрольно-счетной палаты: 628200 Российская Федерация, Тюменская область, Ханты - Мансийский автономный округ-Югра, Кондинский район, </w:t>
      </w:r>
      <w:r w:rsidRPr="00EF0629">
        <w:rPr>
          <w:sz w:val="28"/>
          <w:szCs w:val="28"/>
        </w:rPr>
        <w:t>пгт. Междуреченский</w:t>
      </w:r>
      <w:r w:rsidR="00BE4843" w:rsidRPr="00EF0629">
        <w:rPr>
          <w:sz w:val="28"/>
          <w:szCs w:val="28"/>
        </w:rPr>
        <w:t xml:space="preserve">, ул. Толстого, д. </w:t>
      </w:r>
      <w:r w:rsidR="009C432C" w:rsidRPr="00EF0629">
        <w:rPr>
          <w:sz w:val="28"/>
          <w:szCs w:val="28"/>
        </w:rPr>
        <w:t>29</w:t>
      </w:r>
      <w:r w:rsidRPr="00EF0629">
        <w:rPr>
          <w:sz w:val="28"/>
          <w:szCs w:val="28"/>
        </w:rPr>
        <w:t>.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98" w:firstLine="819"/>
        <w:jc w:val="both"/>
        <w:rPr>
          <w:spacing w:val="-5"/>
          <w:sz w:val="28"/>
          <w:szCs w:val="28"/>
        </w:rPr>
      </w:pPr>
    </w:p>
    <w:p w:rsidR="003920C2" w:rsidRPr="00EF0629" w:rsidRDefault="003920C2" w:rsidP="003920C2">
      <w:pPr>
        <w:tabs>
          <w:tab w:val="left" w:pos="2088"/>
        </w:tabs>
        <w:ind w:left="648"/>
        <w:jc w:val="center"/>
        <w:rPr>
          <w:b/>
          <w:bCs/>
          <w:spacing w:val="-1"/>
          <w:sz w:val="28"/>
          <w:szCs w:val="28"/>
        </w:rPr>
      </w:pPr>
      <w:r w:rsidRPr="00EF0629">
        <w:rPr>
          <w:spacing w:val="-2"/>
          <w:sz w:val="28"/>
          <w:szCs w:val="28"/>
        </w:rPr>
        <w:t>Статья 2.</w:t>
      </w:r>
      <w:r w:rsidRPr="00EF0629">
        <w:rPr>
          <w:sz w:val="28"/>
          <w:szCs w:val="28"/>
        </w:rPr>
        <w:tab/>
      </w:r>
      <w:r w:rsidRPr="00EF0629">
        <w:rPr>
          <w:b/>
          <w:sz w:val="28"/>
          <w:szCs w:val="28"/>
        </w:rPr>
        <w:t>Правовые основы деятельности Контрольно-счетной палаты</w:t>
      </w:r>
    </w:p>
    <w:p w:rsidR="00EE028E" w:rsidRPr="00EF0629" w:rsidRDefault="00EE028E" w:rsidP="00EE028E">
      <w:pPr>
        <w:shd w:val="clear" w:color="auto" w:fill="FFFFFF"/>
        <w:ind w:firstLineChars="241" w:firstLine="663"/>
        <w:jc w:val="both"/>
        <w:rPr>
          <w:spacing w:val="-5"/>
          <w:sz w:val="28"/>
          <w:szCs w:val="28"/>
        </w:rPr>
      </w:pPr>
    </w:p>
    <w:p w:rsidR="00EE028E" w:rsidRPr="00EF0629" w:rsidRDefault="00EE028E" w:rsidP="00DD15CA">
      <w:pPr>
        <w:shd w:val="clear" w:color="auto" w:fill="FFFFFF"/>
        <w:spacing w:line="276" w:lineRule="auto"/>
        <w:ind w:firstLineChars="200" w:firstLine="550"/>
        <w:jc w:val="both"/>
        <w:rPr>
          <w:spacing w:val="-5"/>
          <w:sz w:val="28"/>
          <w:szCs w:val="28"/>
        </w:rPr>
      </w:pPr>
      <w:r w:rsidRPr="00EF0629">
        <w:rPr>
          <w:spacing w:val="-5"/>
          <w:sz w:val="28"/>
          <w:szCs w:val="28"/>
        </w:rPr>
        <w:t>Правовое регулирование организации и деятельности Контрольно-счетной палаты основывается на Конституции Российской Федерации и о</w:t>
      </w:r>
      <w:r w:rsidR="006A30AF" w:rsidRPr="00EF0629">
        <w:rPr>
          <w:spacing w:val="-5"/>
          <w:sz w:val="28"/>
          <w:szCs w:val="28"/>
        </w:rPr>
        <w:t xml:space="preserve">существляется в соответствии с </w:t>
      </w:r>
      <w:r w:rsidRPr="00EF0629">
        <w:rPr>
          <w:spacing w:val="-5"/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Федерации», Бюджетным кодексом Российской Федерации,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образований»), другими федеральными законами и иными нормативными правовыми актами Российской Федерации, законами и иными нормативными правовыми актами Ханты-Мансийского автономного округа-Югры, Уставом Кондинского района и настоящим положением.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3920C2">
      <w:pPr>
        <w:tabs>
          <w:tab w:val="left" w:pos="2088"/>
        </w:tabs>
        <w:ind w:left="648"/>
        <w:jc w:val="center"/>
        <w:rPr>
          <w:b/>
          <w:bCs/>
          <w:spacing w:val="-1"/>
          <w:sz w:val="28"/>
          <w:szCs w:val="28"/>
        </w:rPr>
      </w:pPr>
      <w:r w:rsidRPr="00EF0629">
        <w:rPr>
          <w:spacing w:val="-2"/>
          <w:sz w:val="28"/>
          <w:szCs w:val="28"/>
        </w:rPr>
        <w:t>Статья 3.</w:t>
      </w:r>
      <w:r w:rsidRPr="00EF0629">
        <w:rPr>
          <w:sz w:val="28"/>
          <w:szCs w:val="28"/>
        </w:rPr>
        <w:tab/>
      </w:r>
      <w:r w:rsidRPr="00EF0629">
        <w:rPr>
          <w:b/>
          <w:bCs/>
          <w:spacing w:val="-2"/>
          <w:sz w:val="28"/>
          <w:szCs w:val="28"/>
        </w:rPr>
        <w:t>Принципы деятельности Контрольно-счетной палаты</w:t>
      </w:r>
    </w:p>
    <w:p w:rsidR="00EE028E" w:rsidRPr="00EF0629" w:rsidRDefault="00EE028E" w:rsidP="00EE028E">
      <w:pPr>
        <w:shd w:val="clear" w:color="auto" w:fill="FFFFFF"/>
        <w:ind w:firstLineChars="241" w:firstLine="663"/>
        <w:jc w:val="both"/>
        <w:rPr>
          <w:spacing w:val="-5"/>
          <w:sz w:val="28"/>
          <w:szCs w:val="28"/>
        </w:rPr>
      </w:pPr>
    </w:p>
    <w:p w:rsidR="00EE028E" w:rsidRPr="00EF0629" w:rsidRDefault="00EE028E" w:rsidP="00EE028E">
      <w:pPr>
        <w:shd w:val="clear" w:color="auto" w:fill="FFFFFF"/>
        <w:ind w:firstLineChars="241" w:firstLine="663"/>
        <w:jc w:val="both"/>
        <w:rPr>
          <w:spacing w:val="-5"/>
          <w:sz w:val="28"/>
          <w:szCs w:val="28"/>
        </w:rPr>
      </w:pPr>
      <w:r w:rsidRPr="00EF0629">
        <w:rPr>
          <w:spacing w:val="-5"/>
          <w:sz w:val="28"/>
          <w:szCs w:val="28"/>
        </w:rPr>
        <w:t>Деятельность Контрольно-счетной палаты основывается на принципах законности, объективности, эффективности, независимости</w:t>
      </w:r>
      <w:r w:rsidR="00CC6689" w:rsidRPr="00EF0629">
        <w:rPr>
          <w:spacing w:val="-5"/>
          <w:sz w:val="28"/>
          <w:szCs w:val="28"/>
        </w:rPr>
        <w:t>, открытости</w:t>
      </w:r>
      <w:r w:rsidRPr="00EF0629">
        <w:rPr>
          <w:spacing w:val="-5"/>
          <w:sz w:val="28"/>
          <w:szCs w:val="28"/>
        </w:rPr>
        <w:t xml:space="preserve"> и гласности.</w:t>
      </w:r>
    </w:p>
    <w:p w:rsidR="00EE028E" w:rsidRPr="00EF0629" w:rsidRDefault="00EE028E" w:rsidP="00EE028E">
      <w:pPr>
        <w:shd w:val="clear" w:color="auto" w:fill="FFFFFF"/>
        <w:ind w:firstLineChars="241" w:firstLine="663"/>
        <w:jc w:val="both"/>
        <w:rPr>
          <w:spacing w:val="-5"/>
          <w:sz w:val="28"/>
          <w:szCs w:val="28"/>
        </w:rPr>
      </w:pPr>
    </w:p>
    <w:p w:rsidR="003920C2" w:rsidRPr="00EF0629" w:rsidRDefault="003920C2" w:rsidP="003920C2">
      <w:pPr>
        <w:shd w:val="clear" w:color="auto" w:fill="FFFFFF"/>
        <w:tabs>
          <w:tab w:val="left" w:pos="2088"/>
        </w:tabs>
        <w:ind w:left="648"/>
        <w:jc w:val="center"/>
        <w:rPr>
          <w:sz w:val="28"/>
          <w:szCs w:val="28"/>
        </w:rPr>
      </w:pPr>
      <w:r w:rsidRPr="00EF0629">
        <w:rPr>
          <w:sz w:val="28"/>
          <w:szCs w:val="28"/>
        </w:rPr>
        <w:t xml:space="preserve">Статья 4. </w:t>
      </w:r>
      <w:r w:rsidRPr="00EF0629">
        <w:rPr>
          <w:sz w:val="28"/>
          <w:szCs w:val="28"/>
        </w:rPr>
        <w:tab/>
      </w:r>
      <w:r w:rsidRPr="00EF0629">
        <w:rPr>
          <w:b/>
          <w:bCs/>
          <w:sz w:val="28"/>
          <w:szCs w:val="28"/>
        </w:rPr>
        <w:t>Состав Контрольно-счетной палаты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35" w:firstLine="658"/>
        <w:jc w:val="both"/>
        <w:rPr>
          <w:sz w:val="28"/>
          <w:szCs w:val="28"/>
        </w:rPr>
      </w:pPr>
    </w:p>
    <w:p w:rsidR="00EE028E" w:rsidRPr="00EF0629" w:rsidRDefault="00800557" w:rsidP="00800557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1. </w:t>
      </w:r>
      <w:r w:rsidR="00EE028E" w:rsidRPr="00EF0629">
        <w:rPr>
          <w:sz w:val="28"/>
          <w:szCs w:val="28"/>
        </w:rPr>
        <w:t xml:space="preserve">Контрольно-счетная палата образуется в составе председателя, заместителя председателя и аппарата Контрольно-счетной палаты. В составе Контрольно-счетной палаты при установлении штатной численности по </w:t>
      </w:r>
      <w:r w:rsidR="00EE028E" w:rsidRPr="00EF0629">
        <w:rPr>
          <w:sz w:val="28"/>
          <w:szCs w:val="28"/>
        </w:rPr>
        <w:lastRenderedPageBreak/>
        <w:t>предложению председателя Контрольно-счетной палаты  может быть предусмотрена должность аудитора Контрольно-счетной палаты.</w:t>
      </w:r>
    </w:p>
    <w:p w:rsidR="00800557" w:rsidRPr="00EF0629" w:rsidRDefault="00800557" w:rsidP="00800557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2. Должности председателя, заместителей председателя и аудитора Контрольно-счетной палаты относятся к муниципальным должностям.</w:t>
      </w:r>
    </w:p>
    <w:p w:rsidR="00800557" w:rsidRPr="00EF0629" w:rsidRDefault="00800557" w:rsidP="00800557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3. Срок полномочий председателя, заместителя председателя, аудитора Контрольно-счетной палаты составляет пять лет. </w:t>
      </w:r>
    </w:p>
    <w:p w:rsidR="00800557" w:rsidRPr="00EF0629" w:rsidRDefault="00800557" w:rsidP="00800557">
      <w:pPr>
        <w:shd w:val="clear" w:color="auto" w:fill="FFFFFF"/>
        <w:tabs>
          <w:tab w:val="left" w:pos="0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4. Полномочия председателя, заместителя председателя и аудитора Контрольно-счетной палаты начинаются со дня вступления в должность и прекращаются в день вступления вновь назначенных председателя, заместителя председателя и аудитора Контрольно-счетной палаты. </w:t>
      </w:r>
    </w:p>
    <w:p w:rsidR="00800557" w:rsidRPr="00EF0629" w:rsidRDefault="00800557" w:rsidP="00800557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5. В состав аппарата </w:t>
      </w:r>
      <w:r w:rsidR="009C432C" w:rsidRPr="00EF0629">
        <w:rPr>
          <w:sz w:val="28"/>
          <w:szCs w:val="28"/>
        </w:rPr>
        <w:t xml:space="preserve">Контрольно-счетной палаты </w:t>
      </w:r>
      <w:r w:rsidRPr="00EF0629">
        <w:rPr>
          <w:sz w:val="28"/>
          <w:szCs w:val="28"/>
        </w:rPr>
        <w:t xml:space="preserve">входят инспекторы и иные штатные работники. На инспекторов </w:t>
      </w:r>
      <w:r w:rsidR="009C432C" w:rsidRPr="00EF0629">
        <w:rPr>
          <w:sz w:val="28"/>
          <w:szCs w:val="28"/>
        </w:rPr>
        <w:t xml:space="preserve">Контрольно-счетной палаты </w:t>
      </w:r>
      <w:r w:rsidRPr="00EF0629">
        <w:rPr>
          <w:sz w:val="28"/>
          <w:szCs w:val="28"/>
        </w:rPr>
        <w:t>возлагаются обязанности по организации и непосредственному проведению внешнего муниципального финансового контроля.</w:t>
      </w:r>
    </w:p>
    <w:p w:rsidR="00800557" w:rsidRPr="00EF0629" w:rsidRDefault="00800557" w:rsidP="00800557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6. Инспекторы </w:t>
      </w:r>
      <w:r w:rsidR="009C432C" w:rsidRPr="00EF0629">
        <w:rPr>
          <w:sz w:val="28"/>
          <w:szCs w:val="28"/>
        </w:rPr>
        <w:t xml:space="preserve">Контрольно-счетной палаты </w:t>
      </w:r>
      <w:r w:rsidRPr="00EF0629">
        <w:rPr>
          <w:sz w:val="28"/>
          <w:szCs w:val="28"/>
        </w:rPr>
        <w:t>замещают должности муниципальной службы.</w:t>
      </w:r>
    </w:p>
    <w:p w:rsidR="003D3023" w:rsidRPr="00EF0629" w:rsidRDefault="00800557" w:rsidP="00800557">
      <w:pPr>
        <w:shd w:val="clear" w:color="auto" w:fill="FFFFFF"/>
        <w:tabs>
          <w:tab w:val="left" w:pos="0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7. Иные должности муниципальной службы в </w:t>
      </w:r>
      <w:r w:rsidR="009C432C" w:rsidRPr="00EF0629">
        <w:rPr>
          <w:sz w:val="28"/>
          <w:szCs w:val="28"/>
        </w:rPr>
        <w:t>Контрольно-счетной палате</w:t>
      </w:r>
      <w:r w:rsidRPr="00EF0629">
        <w:rPr>
          <w:sz w:val="28"/>
          <w:szCs w:val="28"/>
        </w:rPr>
        <w:t xml:space="preserve">, необходимые для исполнения ее полномочий, устанавливаются правовым актом председателя </w:t>
      </w:r>
      <w:r w:rsidR="009C432C" w:rsidRPr="00EF0629">
        <w:rPr>
          <w:sz w:val="28"/>
          <w:szCs w:val="28"/>
        </w:rPr>
        <w:t xml:space="preserve">Контрольно-счетной палаты </w:t>
      </w:r>
      <w:r w:rsidRPr="00EF0629">
        <w:rPr>
          <w:sz w:val="28"/>
          <w:szCs w:val="28"/>
        </w:rPr>
        <w:t>в соответствии с реестром должностей муниципальной службы Ханты-Мансийского автономного округа - Югры с учетом установленной штатной численности.</w:t>
      </w:r>
    </w:p>
    <w:p w:rsidR="00800557" w:rsidRPr="00EF0629" w:rsidRDefault="00800557" w:rsidP="00800557">
      <w:pPr>
        <w:shd w:val="clear" w:color="auto" w:fill="FFFFFF"/>
        <w:tabs>
          <w:tab w:val="left" w:pos="0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8. Права, обязанности и ответственность лиц, замещающих муниципальные должности, должности муниципальной службы, учрежденные для обеспечения исполнения полномочий </w:t>
      </w:r>
      <w:r w:rsidR="009C432C" w:rsidRPr="00EF0629">
        <w:rPr>
          <w:sz w:val="28"/>
          <w:szCs w:val="28"/>
        </w:rPr>
        <w:t>Контрольно-счетной палаты</w:t>
      </w:r>
      <w:r w:rsidRPr="00EF0629">
        <w:rPr>
          <w:sz w:val="28"/>
          <w:szCs w:val="28"/>
        </w:rPr>
        <w:t>, определяются Федеральным законом об общих принципах организации и деятельности контрольно-счетных органов муниципальных образований,</w:t>
      </w:r>
      <w:r w:rsidR="008E6945" w:rsidRPr="00EF0629">
        <w:rPr>
          <w:sz w:val="28"/>
          <w:szCs w:val="28"/>
        </w:rPr>
        <w:t xml:space="preserve"> </w:t>
      </w:r>
      <w:r w:rsidR="00BE4843" w:rsidRPr="00EF0629">
        <w:rPr>
          <w:sz w:val="28"/>
          <w:szCs w:val="28"/>
        </w:rPr>
        <w:t>Федеральны</w:t>
      </w:r>
      <w:r w:rsidR="00F45D72" w:rsidRPr="00EF0629">
        <w:rPr>
          <w:sz w:val="28"/>
          <w:szCs w:val="28"/>
        </w:rPr>
        <w:t>м</w:t>
      </w:r>
      <w:r w:rsidR="00BE4843" w:rsidRPr="00EF0629">
        <w:rPr>
          <w:sz w:val="28"/>
          <w:szCs w:val="28"/>
        </w:rPr>
        <w:t xml:space="preserve"> закон</w:t>
      </w:r>
      <w:r w:rsidR="00F45D72" w:rsidRPr="00EF0629">
        <w:rPr>
          <w:sz w:val="28"/>
          <w:szCs w:val="28"/>
        </w:rPr>
        <w:t>ом</w:t>
      </w:r>
      <w:r w:rsidR="00BE4843" w:rsidRPr="00EF0629">
        <w:rPr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F45D72" w:rsidRPr="00EF0629">
        <w:rPr>
          <w:sz w:val="28"/>
          <w:szCs w:val="28"/>
        </w:rPr>
        <w:t>»,</w:t>
      </w:r>
      <w:r w:rsidRPr="00EF0629">
        <w:rPr>
          <w:sz w:val="28"/>
          <w:szCs w:val="28"/>
        </w:rPr>
        <w:t>законодательством о муниципальной службе, трудовым законодательством и иными правовыми актами, содержащими нормы трудового права, и настоящим Положением.</w:t>
      </w:r>
    </w:p>
    <w:p w:rsidR="00C63E35" w:rsidRPr="00EF0629" w:rsidRDefault="00800557" w:rsidP="00800557">
      <w:pPr>
        <w:shd w:val="clear" w:color="auto" w:fill="FFFFFF"/>
        <w:tabs>
          <w:tab w:val="left" w:pos="0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9.</w:t>
      </w:r>
      <w:r w:rsidR="009C432C" w:rsidRPr="00EF0629">
        <w:rPr>
          <w:sz w:val="28"/>
          <w:szCs w:val="28"/>
        </w:rPr>
        <w:t xml:space="preserve"> </w:t>
      </w:r>
      <w:r w:rsidR="0073120C" w:rsidRPr="00EF0629">
        <w:rPr>
          <w:sz w:val="28"/>
          <w:szCs w:val="28"/>
        </w:rPr>
        <w:t>Структура и штатная численность Контрольно-счетной палаты устанавливается решением Думы района</w:t>
      </w:r>
      <w:r w:rsidR="00C63E35" w:rsidRPr="00EF0629">
        <w:rPr>
          <w:sz w:val="28"/>
          <w:szCs w:val="28"/>
        </w:rPr>
        <w:t xml:space="preserve"> по представлению председателя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независимости.</w:t>
      </w:r>
    </w:p>
    <w:p w:rsidR="00EE028E" w:rsidRPr="00EF0629" w:rsidRDefault="00800557" w:rsidP="00800557">
      <w:pPr>
        <w:shd w:val="clear" w:color="auto" w:fill="FFFFFF"/>
        <w:tabs>
          <w:tab w:val="left" w:pos="0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10. </w:t>
      </w:r>
      <w:r w:rsidR="00EE028E" w:rsidRPr="00EF0629">
        <w:rPr>
          <w:sz w:val="28"/>
          <w:szCs w:val="28"/>
        </w:rPr>
        <w:t xml:space="preserve">Штатное расписание Контрольно-счетной палаты утверждается </w:t>
      </w:r>
      <w:r w:rsidR="00C63E35" w:rsidRPr="00EF0629">
        <w:rPr>
          <w:sz w:val="28"/>
          <w:szCs w:val="28"/>
        </w:rPr>
        <w:t>п</w:t>
      </w:r>
      <w:r w:rsidR="00EE028E" w:rsidRPr="00EF0629">
        <w:rPr>
          <w:sz w:val="28"/>
          <w:szCs w:val="28"/>
        </w:rPr>
        <w:t xml:space="preserve">редседателем </w:t>
      </w:r>
      <w:r w:rsidR="00C63E35" w:rsidRPr="00EF0629">
        <w:rPr>
          <w:sz w:val="28"/>
          <w:szCs w:val="28"/>
        </w:rPr>
        <w:t>Контрольно-счетной палаты</w:t>
      </w:r>
      <w:r w:rsidR="008E6945" w:rsidRPr="00EF0629">
        <w:rPr>
          <w:sz w:val="28"/>
          <w:szCs w:val="28"/>
        </w:rPr>
        <w:t xml:space="preserve"> </w:t>
      </w:r>
      <w:r w:rsidR="00EE028E" w:rsidRPr="00EF0629">
        <w:rPr>
          <w:sz w:val="28"/>
          <w:szCs w:val="28"/>
        </w:rPr>
        <w:t xml:space="preserve">исходя из возложенных на Контрольно-счетную палату полномочий. </w:t>
      </w:r>
    </w:p>
    <w:p w:rsidR="001530BB" w:rsidRPr="00EF0629" w:rsidRDefault="001530BB" w:rsidP="00800557">
      <w:pPr>
        <w:shd w:val="clear" w:color="auto" w:fill="FFFFFF"/>
        <w:tabs>
          <w:tab w:val="left" w:pos="0"/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3920C2" w:rsidRPr="00EF0629" w:rsidRDefault="003920C2" w:rsidP="003920C2">
      <w:pPr>
        <w:tabs>
          <w:tab w:val="left" w:pos="2088"/>
        </w:tabs>
        <w:ind w:left="648"/>
        <w:jc w:val="center"/>
        <w:rPr>
          <w:b/>
          <w:sz w:val="28"/>
          <w:szCs w:val="28"/>
        </w:rPr>
      </w:pPr>
      <w:r w:rsidRPr="00EF0629">
        <w:rPr>
          <w:sz w:val="28"/>
          <w:szCs w:val="28"/>
        </w:rPr>
        <w:lastRenderedPageBreak/>
        <w:t>Статья 5.</w:t>
      </w:r>
      <w:r w:rsidRPr="00EF0629">
        <w:rPr>
          <w:sz w:val="28"/>
          <w:szCs w:val="28"/>
        </w:rPr>
        <w:tab/>
      </w:r>
      <w:r w:rsidRPr="00EF0629">
        <w:rPr>
          <w:b/>
          <w:sz w:val="28"/>
          <w:szCs w:val="28"/>
        </w:rPr>
        <w:t>Порядок назначения на должность председателя, заместителя председателя Контрольно-счетной палаты и аудитора Контрольно-счетной палаты</w:t>
      </w:r>
    </w:p>
    <w:p w:rsidR="00EE028E" w:rsidRPr="00EF0629" w:rsidRDefault="00EE028E" w:rsidP="00EE028E">
      <w:pPr>
        <w:shd w:val="clear" w:color="auto" w:fill="FFFFFF"/>
        <w:tabs>
          <w:tab w:val="left" w:pos="0"/>
          <w:tab w:val="left" w:pos="2083"/>
          <w:tab w:val="left" w:pos="4944"/>
          <w:tab w:val="left" w:pos="8112"/>
        </w:tabs>
        <w:ind w:firstLineChars="237" w:firstLine="661"/>
        <w:jc w:val="both"/>
        <w:rPr>
          <w:spacing w:val="-1"/>
          <w:sz w:val="28"/>
          <w:szCs w:val="28"/>
        </w:rPr>
      </w:pP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0"/>
          <w:tab w:val="left" w:pos="851"/>
          <w:tab w:val="left" w:pos="4944"/>
          <w:tab w:val="left" w:pos="8112"/>
        </w:tabs>
        <w:spacing w:line="276" w:lineRule="auto"/>
        <w:ind w:left="0" w:firstLine="567"/>
        <w:jc w:val="both"/>
        <w:rPr>
          <w:spacing w:val="-28"/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Председатель, заместитель председателя, аудитор Контрольно-счетной палаты </w:t>
      </w:r>
      <w:r w:rsidRPr="00EF0629">
        <w:rPr>
          <w:sz w:val="28"/>
          <w:szCs w:val="28"/>
        </w:rPr>
        <w:t xml:space="preserve">назначаются на </w:t>
      </w:r>
      <w:r w:rsidRPr="00EF0629">
        <w:rPr>
          <w:spacing w:val="-4"/>
          <w:sz w:val="28"/>
          <w:szCs w:val="28"/>
        </w:rPr>
        <w:t xml:space="preserve">должность </w:t>
      </w:r>
      <w:r w:rsidRPr="00EF0629">
        <w:rPr>
          <w:spacing w:val="-3"/>
          <w:sz w:val="28"/>
          <w:szCs w:val="28"/>
        </w:rPr>
        <w:t>Думой района</w:t>
      </w:r>
      <w:r w:rsidRPr="00EF0629">
        <w:rPr>
          <w:spacing w:val="-1"/>
          <w:sz w:val="28"/>
          <w:szCs w:val="28"/>
        </w:rPr>
        <w:t>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Предложения о кандидатурах на должность председателя Контрольно-счетной палаты </w:t>
      </w:r>
      <w:r w:rsidRPr="00EF0629">
        <w:rPr>
          <w:spacing w:val="-4"/>
          <w:sz w:val="28"/>
          <w:szCs w:val="28"/>
        </w:rPr>
        <w:t xml:space="preserve">вносятся в </w:t>
      </w:r>
      <w:r w:rsidRPr="00EF0629">
        <w:rPr>
          <w:spacing w:val="-5"/>
          <w:sz w:val="28"/>
          <w:szCs w:val="28"/>
        </w:rPr>
        <w:t>Думу района</w:t>
      </w:r>
      <w:r w:rsidRPr="00EF0629">
        <w:rPr>
          <w:sz w:val="28"/>
          <w:szCs w:val="28"/>
        </w:rPr>
        <w:t>:</w:t>
      </w:r>
    </w:p>
    <w:p w:rsidR="00EE028E" w:rsidRPr="00EF0629" w:rsidRDefault="0040399B" w:rsidP="00BF024D">
      <w:pPr>
        <w:shd w:val="clear" w:color="auto" w:fill="FFFFFF"/>
        <w:tabs>
          <w:tab w:val="left" w:pos="0"/>
        </w:tabs>
        <w:spacing w:line="276" w:lineRule="auto"/>
        <w:ind w:firstLineChars="237" w:firstLine="654"/>
        <w:jc w:val="both"/>
        <w:rPr>
          <w:spacing w:val="-4"/>
          <w:sz w:val="28"/>
          <w:szCs w:val="28"/>
        </w:rPr>
      </w:pPr>
      <w:r w:rsidRPr="00EF0629">
        <w:rPr>
          <w:spacing w:val="-4"/>
          <w:sz w:val="28"/>
          <w:szCs w:val="28"/>
        </w:rPr>
        <w:t xml:space="preserve">1) главой Кондинского района </w:t>
      </w:r>
      <w:r w:rsidR="00EE028E" w:rsidRPr="00EF0629">
        <w:rPr>
          <w:spacing w:val="-4"/>
          <w:sz w:val="28"/>
          <w:szCs w:val="28"/>
        </w:rPr>
        <w:t>(далее по тексту –Глава района)</w:t>
      </w:r>
    </w:p>
    <w:p w:rsidR="00EE028E" w:rsidRPr="00EF0629" w:rsidRDefault="00EE028E" w:rsidP="00BF024D">
      <w:pPr>
        <w:shd w:val="clear" w:color="auto" w:fill="FFFFFF"/>
        <w:tabs>
          <w:tab w:val="left" w:pos="0"/>
        </w:tabs>
        <w:spacing w:line="276" w:lineRule="auto"/>
        <w:ind w:firstLineChars="237" w:firstLine="654"/>
        <w:jc w:val="both"/>
        <w:rPr>
          <w:spacing w:val="-5"/>
          <w:sz w:val="28"/>
          <w:szCs w:val="28"/>
        </w:rPr>
      </w:pPr>
      <w:r w:rsidRPr="00EF0629">
        <w:rPr>
          <w:spacing w:val="-4"/>
          <w:sz w:val="28"/>
          <w:szCs w:val="28"/>
        </w:rPr>
        <w:t>2) председателем Думы района;</w:t>
      </w:r>
    </w:p>
    <w:p w:rsidR="00EE028E" w:rsidRPr="00EF0629" w:rsidRDefault="00EE028E" w:rsidP="00BF024D">
      <w:pPr>
        <w:shd w:val="clear" w:color="auto" w:fill="FFFFFF"/>
        <w:tabs>
          <w:tab w:val="left" w:pos="0"/>
        </w:tabs>
        <w:spacing w:line="276" w:lineRule="auto"/>
        <w:ind w:firstLineChars="237" w:firstLine="664"/>
        <w:jc w:val="both"/>
        <w:rPr>
          <w:spacing w:val="-4"/>
          <w:sz w:val="28"/>
          <w:szCs w:val="28"/>
        </w:rPr>
      </w:pPr>
      <w:r w:rsidRPr="00EF0629">
        <w:rPr>
          <w:sz w:val="28"/>
          <w:szCs w:val="28"/>
        </w:rPr>
        <w:t xml:space="preserve">3) депутатами Думы района - </w:t>
      </w:r>
      <w:r w:rsidRPr="00EF0629">
        <w:rPr>
          <w:spacing w:val="-4"/>
          <w:sz w:val="28"/>
          <w:szCs w:val="28"/>
        </w:rPr>
        <w:t xml:space="preserve">не менее одной </w:t>
      </w:r>
      <w:r w:rsidRPr="00EF0629">
        <w:rPr>
          <w:sz w:val="28"/>
          <w:szCs w:val="28"/>
        </w:rPr>
        <w:t xml:space="preserve">трети от установленного числа депутатов </w:t>
      </w:r>
      <w:r w:rsidRPr="00EF0629">
        <w:rPr>
          <w:spacing w:val="-4"/>
          <w:sz w:val="28"/>
          <w:szCs w:val="28"/>
        </w:rPr>
        <w:t>Думы района.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Кандидатуры на должность председателя Контрольно-счетной палаты представляются в Думу района не позднее, чем за два месяца до истечения полномочий действующего председателя контрольно-счетной палаты, а в случаях досрочного прекращения им полномочий, предусмотренных </w:t>
      </w:r>
      <w:r w:rsidR="001B05D3" w:rsidRPr="00EF0629">
        <w:rPr>
          <w:spacing w:val="-2"/>
          <w:sz w:val="28"/>
          <w:szCs w:val="28"/>
        </w:rPr>
        <w:t>частью</w:t>
      </w:r>
      <w:r w:rsidRPr="00EF0629">
        <w:rPr>
          <w:spacing w:val="-2"/>
          <w:sz w:val="28"/>
          <w:szCs w:val="28"/>
        </w:rPr>
        <w:t xml:space="preserve"> 5 статьи 7 настоящего Положения, - в двухнедельный срок со дня досрочного прекращения им полномочий.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> При рассмотрении кандидатур, представленных на должность председателя Контрольно-счетной палаты, Дума района вправе запрашивать мнение Счетной палаты Ханты-Мансийского автономного округа - Югры о соответствии представленных кандидатур квалификацион</w:t>
      </w:r>
      <w:r w:rsidR="0040399B" w:rsidRPr="00EF0629">
        <w:rPr>
          <w:spacing w:val="-2"/>
          <w:sz w:val="28"/>
          <w:szCs w:val="28"/>
        </w:rPr>
        <w:t xml:space="preserve">ным требованиям, установленным </w:t>
      </w:r>
      <w:r w:rsidRPr="00EF0629">
        <w:rPr>
          <w:spacing w:val="-2"/>
          <w:sz w:val="28"/>
          <w:szCs w:val="28"/>
        </w:rPr>
        <w:t>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образований»и настоящим Положением.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 Кандидатуры на должности заместителя председателя и аудитора Контрольно-счетной палаты вносятся в Думу района председателем  Контрольно-счетной палаты не позднее, чем за два месяца до истечения полномочий действующих заместителя председателя и аудиторов Контрольно-счетной палаты, а в случаях досрочного прекращения ими полномочий, предусмотренных </w:t>
      </w:r>
      <w:r w:rsidR="001B05D3" w:rsidRPr="00EF0629">
        <w:rPr>
          <w:spacing w:val="-2"/>
          <w:sz w:val="28"/>
          <w:szCs w:val="28"/>
        </w:rPr>
        <w:t>частью</w:t>
      </w:r>
      <w:r w:rsidRPr="00EF0629">
        <w:rPr>
          <w:spacing w:val="-2"/>
          <w:sz w:val="28"/>
          <w:szCs w:val="28"/>
        </w:rPr>
        <w:t xml:space="preserve"> 5 статьи 7 настоящего Положения, – в двухнедельный срок со дня досрочного прекращения ими полномочий. 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Документы и материалы о представлении кандидатур для назначения на должности председателя, заместителя председателя и аудитора Контрольно-счетной палаты направляются председателем Думы района в </w:t>
      </w:r>
      <w:r w:rsidR="00F45D72" w:rsidRPr="00EF0629">
        <w:rPr>
          <w:spacing w:val="-2"/>
          <w:sz w:val="28"/>
          <w:szCs w:val="28"/>
        </w:rPr>
        <w:t>мандатную</w:t>
      </w:r>
      <w:r w:rsidRPr="00EF0629">
        <w:rPr>
          <w:spacing w:val="-2"/>
          <w:sz w:val="28"/>
          <w:szCs w:val="28"/>
        </w:rPr>
        <w:t xml:space="preserve"> комиссию Думы района для предварительного рассмотрения и </w:t>
      </w:r>
      <w:r w:rsidR="00084AD6" w:rsidRPr="00EF0629">
        <w:rPr>
          <w:spacing w:val="-2"/>
          <w:sz w:val="28"/>
          <w:szCs w:val="28"/>
        </w:rPr>
        <w:t>в структурное подразделение администрации Кондинского района</w:t>
      </w:r>
      <w:r w:rsidR="009C432C" w:rsidRPr="00EF0629">
        <w:rPr>
          <w:spacing w:val="-2"/>
          <w:sz w:val="28"/>
          <w:szCs w:val="28"/>
        </w:rPr>
        <w:t xml:space="preserve"> </w:t>
      </w:r>
      <w:r w:rsidR="00F45D72" w:rsidRPr="00EF0629">
        <w:rPr>
          <w:spacing w:val="-2"/>
          <w:sz w:val="28"/>
          <w:szCs w:val="28"/>
        </w:rPr>
        <w:t xml:space="preserve">курирующего вопросы кадрового обеспечения </w:t>
      </w:r>
      <w:r w:rsidRPr="00EF0629">
        <w:rPr>
          <w:spacing w:val="-2"/>
          <w:sz w:val="28"/>
          <w:szCs w:val="28"/>
        </w:rPr>
        <w:t xml:space="preserve">для определения соответствия представленных кандидатур требованиям, установленным Федеральным законом «Об общих принципах организации и деятельности контрольно-счетных органов субъектов </w:t>
      </w:r>
      <w:r w:rsidRPr="00EF0629">
        <w:rPr>
          <w:spacing w:val="-2"/>
          <w:sz w:val="28"/>
          <w:szCs w:val="28"/>
        </w:rPr>
        <w:lastRenderedPageBreak/>
        <w:t xml:space="preserve">Российской Федерации и муниципальных образований» и настоящим Положением. 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Заключение </w:t>
      </w:r>
      <w:r w:rsidR="00084AD6" w:rsidRPr="00EF0629">
        <w:rPr>
          <w:spacing w:val="-2"/>
          <w:sz w:val="28"/>
          <w:szCs w:val="28"/>
        </w:rPr>
        <w:t xml:space="preserve">соответствующего структурного подразделения администрации Кондинского района </w:t>
      </w:r>
      <w:r w:rsidRPr="00EF0629">
        <w:rPr>
          <w:spacing w:val="-2"/>
          <w:sz w:val="28"/>
          <w:szCs w:val="28"/>
        </w:rPr>
        <w:t>о соответствии или несоответствии представленных кандидатур для назначения на должности председателя, заместителя председателя и аудитора Контрольно-счетной палаты требованиям, установленным 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 и настоящим Положением направляется Председателю Думы района, председателю Контрольно-счетной палаты (в случае рассмотрения вопроса о назначении заместителя председателя и аудитора Контрольно-счетной палаты) и в соответствующую комиссию Думы района.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>Соответствующая комиссия Думы района рассматривает представленные документы и материалы и решает вопрос о рекомендации для назначения кандидатов на должности председателя, заместителя председателя и аудитора Контрольно-счетной палаты, которые вносятся в протокол заседания соответствующей комиссии  Думы района.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>Назначенным на должность председателя Контрольно-счетной палаты считается кандидат, набравший большинство голосов от установленной численности депутатов Думы района.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Если по результатам голосования не назначен председатель Контрольно-счетной палаты, лица, указанные в </w:t>
      </w:r>
      <w:r w:rsidR="001B05D3" w:rsidRPr="00EF0629">
        <w:rPr>
          <w:spacing w:val="-2"/>
          <w:sz w:val="28"/>
          <w:szCs w:val="28"/>
        </w:rPr>
        <w:t>части</w:t>
      </w:r>
      <w:r w:rsidRPr="00EF0629">
        <w:rPr>
          <w:spacing w:val="-2"/>
          <w:sz w:val="28"/>
          <w:szCs w:val="28"/>
        </w:rPr>
        <w:t xml:space="preserve"> 2 настоящей статьи, в течение двух недель вновь вносят кандидатуры(у) на должность председателя Контрольно-счетной палаты. На рассмотрение Думы района могут быть представлены(а) те же либо другие кандидатуры.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>Решение о назначении заместителя председателя Контрольно-счетной палаты и аудитора Контрольно-счетной палаты принимается большинством голосов от установленного числа депутатов Думы района.</w:t>
      </w:r>
    </w:p>
    <w:p w:rsidR="00EE028E" w:rsidRPr="00EF0629" w:rsidRDefault="00EE028E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>Если по результатам голосования не назначен заместитель председателя Контрольно-счетной палаты и аудитор Контрольно-счетной палаты, председатель Контрольно-счетной палаты в течение двух недель вновь вносит кандидатуры(у) на должность заместителя председателя и аудитора Контрольно-счетной палаты. На рассмотрение Думы района может быть внесена та же либо другая кандидатура.</w:t>
      </w:r>
    </w:p>
    <w:p w:rsidR="00EE028E" w:rsidRPr="00EF0629" w:rsidRDefault="00792134" w:rsidP="00800557">
      <w:pPr>
        <w:pStyle w:val="af0"/>
        <w:numPr>
          <w:ilvl w:val="1"/>
          <w:numId w:val="27"/>
        </w:numPr>
        <w:shd w:val="clear" w:color="auto" w:fill="FFFFFF"/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>П</w:t>
      </w:r>
      <w:r w:rsidR="00EE028E" w:rsidRPr="00EF0629">
        <w:rPr>
          <w:spacing w:val="-2"/>
          <w:sz w:val="28"/>
          <w:szCs w:val="28"/>
        </w:rPr>
        <w:t xml:space="preserve">редложения об освобождении от должностей председателя, заместителя председателя и аудитора Контрольно-счетной палаты вносятся </w:t>
      </w:r>
      <w:r w:rsidR="008022EF" w:rsidRPr="00EF0629">
        <w:rPr>
          <w:spacing w:val="-2"/>
          <w:sz w:val="28"/>
          <w:szCs w:val="28"/>
        </w:rPr>
        <w:t xml:space="preserve">           в Думу района </w:t>
      </w:r>
      <w:r w:rsidR="00EE028E" w:rsidRPr="00EF0629">
        <w:rPr>
          <w:spacing w:val="-2"/>
          <w:sz w:val="28"/>
          <w:szCs w:val="28"/>
        </w:rPr>
        <w:t>в порядке, установленном настоящей статьей и в случаях установленных 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 и настоящим Положением.</w:t>
      </w:r>
    </w:p>
    <w:p w:rsidR="00EE028E" w:rsidRPr="00EF0629" w:rsidRDefault="00EE028E" w:rsidP="00BF024D">
      <w:pPr>
        <w:shd w:val="clear" w:color="auto" w:fill="FFFFFF"/>
        <w:tabs>
          <w:tab w:val="left" w:pos="0"/>
        </w:tabs>
        <w:spacing w:line="276" w:lineRule="auto"/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9C432C">
      <w:pPr>
        <w:shd w:val="clear" w:color="auto" w:fill="FFFFFF"/>
        <w:tabs>
          <w:tab w:val="left" w:pos="1843"/>
        </w:tabs>
        <w:spacing w:line="276" w:lineRule="auto"/>
        <w:ind w:firstLine="567"/>
        <w:jc w:val="center"/>
        <w:rPr>
          <w:b/>
          <w:bCs/>
          <w:spacing w:val="-5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Статья 6. </w:t>
      </w:r>
      <w:r w:rsidRPr="00EF0629">
        <w:rPr>
          <w:spacing w:val="-1"/>
          <w:sz w:val="28"/>
          <w:szCs w:val="28"/>
        </w:rPr>
        <w:tab/>
      </w:r>
      <w:r w:rsidRPr="00EF0629">
        <w:rPr>
          <w:b/>
          <w:bCs/>
          <w:spacing w:val="-2"/>
          <w:sz w:val="28"/>
          <w:szCs w:val="28"/>
        </w:rPr>
        <w:t xml:space="preserve">Требования к кандидатурам на должности </w:t>
      </w:r>
      <w:r w:rsidRPr="00EF0629">
        <w:rPr>
          <w:b/>
          <w:bCs/>
          <w:spacing w:val="-5"/>
          <w:sz w:val="28"/>
          <w:szCs w:val="28"/>
        </w:rPr>
        <w:t>председателя, заместителя председателя, аудитора Контрольно-счетной палаты</w:t>
      </w:r>
    </w:p>
    <w:p w:rsidR="009A0DAA" w:rsidRPr="00EF0629" w:rsidRDefault="009A0DAA" w:rsidP="00BF024D">
      <w:pPr>
        <w:shd w:val="clear" w:color="auto" w:fill="FFFFFF"/>
        <w:tabs>
          <w:tab w:val="left" w:pos="2268"/>
        </w:tabs>
        <w:spacing w:line="276" w:lineRule="auto"/>
        <w:ind w:left="648"/>
        <w:jc w:val="center"/>
        <w:rPr>
          <w:sz w:val="28"/>
          <w:szCs w:val="28"/>
        </w:rPr>
      </w:pPr>
    </w:p>
    <w:p w:rsidR="0096702E" w:rsidRPr="00EF0629" w:rsidRDefault="00EE028E" w:rsidP="00BF024D">
      <w:pPr>
        <w:pStyle w:val="af0"/>
        <w:numPr>
          <w:ilvl w:val="0"/>
          <w:numId w:val="13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На должность председателя, заместителя председателя, аудитора Контрольно-счетной палаты </w:t>
      </w:r>
      <w:r w:rsidRPr="00EF0629">
        <w:rPr>
          <w:sz w:val="28"/>
          <w:szCs w:val="28"/>
        </w:rPr>
        <w:t>назначаются граждане Российской Федерации</w:t>
      </w:r>
      <w:r w:rsidR="0096702E" w:rsidRPr="00EF0629">
        <w:rPr>
          <w:sz w:val="28"/>
          <w:szCs w:val="28"/>
        </w:rPr>
        <w:t xml:space="preserve"> соответствующие следующим квалификационным требованиям:</w:t>
      </w:r>
    </w:p>
    <w:p w:rsidR="0096702E" w:rsidRPr="00EF0629" w:rsidRDefault="0096702E" w:rsidP="00BF024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29">
        <w:rPr>
          <w:rFonts w:ascii="Times New Roman" w:hAnsi="Times New Roman" w:cs="Times New Roman"/>
          <w:sz w:val="28"/>
          <w:szCs w:val="28"/>
        </w:rPr>
        <w:t>1) наличие высшего образования;</w:t>
      </w:r>
    </w:p>
    <w:p w:rsidR="0096702E" w:rsidRPr="00EF0629" w:rsidRDefault="0096702E" w:rsidP="00BF024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29">
        <w:rPr>
          <w:rFonts w:ascii="Times New Roman" w:hAnsi="Times New Roman" w:cs="Times New Roman"/>
          <w:sz w:val="28"/>
          <w:szCs w:val="28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96702E" w:rsidRPr="00EF0629" w:rsidRDefault="0096702E" w:rsidP="00BF024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0629">
        <w:rPr>
          <w:rFonts w:ascii="Times New Roman" w:hAnsi="Times New Roman" w:cs="Times New Roman"/>
          <w:sz w:val="28"/>
          <w:szCs w:val="28"/>
        </w:rPr>
        <w:t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Ханты – Мансийского автономного округа - Югры и иных нормативных правовых актов, устава Кондинского района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утвержденных Счетным органом Российской Федерации.</w:t>
      </w:r>
    </w:p>
    <w:p w:rsidR="00EE028E" w:rsidRPr="00EF0629" w:rsidRDefault="00EE028E" w:rsidP="00BF024D">
      <w:pPr>
        <w:pStyle w:val="af0"/>
        <w:numPr>
          <w:ilvl w:val="0"/>
          <w:numId w:val="13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2"/>
          <w:sz w:val="28"/>
          <w:szCs w:val="28"/>
        </w:rPr>
      </w:pPr>
      <w:r w:rsidRPr="00EF0629">
        <w:rPr>
          <w:spacing w:val="-2"/>
          <w:sz w:val="28"/>
          <w:szCs w:val="28"/>
        </w:rPr>
        <w:t>Гражданин Российской Федерации не может быть назначен надолжность председателя, заместителя председателя или аудитора Контрольно-счетной палаты в случае:</w:t>
      </w:r>
    </w:p>
    <w:p w:rsidR="00EE028E" w:rsidRPr="00EF0629" w:rsidRDefault="00EE028E" w:rsidP="00BF024D">
      <w:pPr>
        <w:shd w:val="clear" w:color="auto" w:fill="FFFFFF"/>
        <w:tabs>
          <w:tab w:val="left" w:pos="0"/>
        </w:tabs>
        <w:spacing w:line="276" w:lineRule="auto"/>
        <w:ind w:firstLineChars="238" w:firstLine="664"/>
        <w:jc w:val="both"/>
        <w:rPr>
          <w:spacing w:val="-23"/>
          <w:sz w:val="28"/>
          <w:szCs w:val="28"/>
        </w:rPr>
      </w:pPr>
      <w:r w:rsidRPr="00EF0629">
        <w:rPr>
          <w:spacing w:val="-1"/>
          <w:sz w:val="28"/>
          <w:szCs w:val="28"/>
        </w:rPr>
        <w:t>1) наличия у него неснятой или непогашенной судимости;</w:t>
      </w:r>
    </w:p>
    <w:p w:rsidR="00EE028E" w:rsidRPr="00EF0629" w:rsidRDefault="00EE028E" w:rsidP="00BF024D">
      <w:pPr>
        <w:shd w:val="clear" w:color="auto" w:fill="FFFFFF"/>
        <w:tabs>
          <w:tab w:val="left" w:pos="0"/>
        </w:tabs>
        <w:spacing w:line="276" w:lineRule="auto"/>
        <w:ind w:firstLineChars="238" w:firstLine="664"/>
        <w:jc w:val="both"/>
        <w:rPr>
          <w:spacing w:val="-9"/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2) признания его недееспособным или ограниченно дееспособным </w:t>
      </w:r>
      <w:r w:rsidRPr="00EF0629">
        <w:rPr>
          <w:sz w:val="28"/>
          <w:szCs w:val="28"/>
        </w:rPr>
        <w:t>решением суда, вступившим в законную силу;</w:t>
      </w:r>
    </w:p>
    <w:p w:rsidR="00EE028E" w:rsidRPr="00EF0629" w:rsidRDefault="00EE028E" w:rsidP="00BF024D">
      <w:pPr>
        <w:shd w:val="clear" w:color="auto" w:fill="FFFFFF"/>
        <w:tabs>
          <w:tab w:val="left" w:pos="0"/>
        </w:tabs>
        <w:spacing w:line="276" w:lineRule="auto"/>
        <w:ind w:firstLineChars="238" w:firstLine="666"/>
        <w:jc w:val="both"/>
        <w:rPr>
          <w:spacing w:val="-9"/>
          <w:sz w:val="28"/>
          <w:szCs w:val="28"/>
        </w:rPr>
      </w:pPr>
      <w:r w:rsidRPr="00EF0629">
        <w:rPr>
          <w:sz w:val="28"/>
          <w:szCs w:val="28"/>
        </w:rPr>
        <w:t xml:space="preserve">3) отказа от прохождения процедуры оформления допуска к сведениям, составляющим государственную и иную охраняемую </w:t>
      </w:r>
      <w:r w:rsidRPr="00EF0629">
        <w:rPr>
          <w:spacing w:val="-1"/>
          <w:sz w:val="28"/>
          <w:szCs w:val="28"/>
        </w:rPr>
        <w:t xml:space="preserve">федеральным законом тайну, если исполнение обязанностей по должности, </w:t>
      </w:r>
      <w:r w:rsidRPr="00EF0629">
        <w:rPr>
          <w:sz w:val="28"/>
          <w:szCs w:val="28"/>
        </w:rPr>
        <w:t>на замещение которой претендует гражданин, связано с использованием таких сведений;</w:t>
      </w:r>
    </w:p>
    <w:p w:rsidR="00EE028E" w:rsidRPr="00EF0629" w:rsidRDefault="00EE028E" w:rsidP="00BF024D">
      <w:pPr>
        <w:shd w:val="clear" w:color="auto" w:fill="FFFFFF"/>
        <w:tabs>
          <w:tab w:val="left" w:pos="0"/>
        </w:tabs>
        <w:spacing w:line="276" w:lineRule="auto"/>
        <w:ind w:firstLineChars="238" w:firstLine="662"/>
        <w:jc w:val="both"/>
        <w:rPr>
          <w:sz w:val="28"/>
          <w:szCs w:val="28"/>
        </w:rPr>
      </w:pPr>
      <w:r w:rsidRPr="00EF0629">
        <w:rPr>
          <w:spacing w:val="-2"/>
          <w:sz w:val="28"/>
          <w:szCs w:val="28"/>
        </w:rPr>
        <w:t>4) </w:t>
      </w:r>
      <w:r w:rsidR="001B05D3" w:rsidRPr="00EF0629">
        <w:rPr>
          <w:sz w:val="28"/>
          <w:szCs w:val="28"/>
        </w:rPr>
        <w:t>прекращения  гражданства Российской Федерации или  наличия  гражданства (подданства) 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EE028E" w:rsidRPr="00EF0629" w:rsidRDefault="00EE028E" w:rsidP="00BF024D">
      <w:pPr>
        <w:shd w:val="clear" w:color="auto" w:fill="FFFFFF"/>
        <w:tabs>
          <w:tab w:val="left" w:pos="0"/>
        </w:tabs>
        <w:spacing w:line="276" w:lineRule="auto"/>
        <w:ind w:firstLineChars="238" w:firstLine="666"/>
        <w:jc w:val="both"/>
        <w:rPr>
          <w:spacing w:val="-8"/>
          <w:sz w:val="28"/>
          <w:szCs w:val="28"/>
        </w:rPr>
      </w:pPr>
      <w:r w:rsidRPr="00EF0629">
        <w:rPr>
          <w:sz w:val="28"/>
          <w:szCs w:val="28"/>
        </w:rPr>
        <w:t xml:space="preserve">5) </w:t>
      </w:r>
      <w:r w:rsidR="006D1CC8" w:rsidRPr="00EF0629">
        <w:rPr>
          <w:sz w:val="28"/>
          <w:szCs w:val="28"/>
        </w:rPr>
        <w:t>наличие оснований  предусмотренных частью 3 настоящей статьи</w:t>
      </w:r>
      <w:r w:rsidRPr="00EF0629">
        <w:rPr>
          <w:sz w:val="28"/>
          <w:szCs w:val="28"/>
        </w:rPr>
        <w:t>.</w:t>
      </w:r>
    </w:p>
    <w:p w:rsidR="00EE028E" w:rsidRPr="00EF0629" w:rsidRDefault="00EE028E" w:rsidP="00BF024D">
      <w:pPr>
        <w:pStyle w:val="af0"/>
        <w:numPr>
          <w:ilvl w:val="0"/>
          <w:numId w:val="13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Председатель, заместитель председателя и аудитор Контрольно-счетной палаты не могут </w:t>
      </w:r>
      <w:r w:rsidRPr="00EF0629">
        <w:rPr>
          <w:spacing w:val="-1"/>
          <w:sz w:val="28"/>
          <w:szCs w:val="28"/>
        </w:rPr>
        <w:t xml:space="preserve">состоять в близком родстве или свойстве (родители, супруги, </w:t>
      </w:r>
      <w:r w:rsidRPr="00EF0629">
        <w:rPr>
          <w:spacing w:val="-1"/>
          <w:sz w:val="28"/>
          <w:szCs w:val="28"/>
        </w:rPr>
        <w:lastRenderedPageBreak/>
        <w:t>дети, братья, сестры, а также братья, сестры, родители</w:t>
      </w:r>
      <w:r w:rsidR="006D1CC8" w:rsidRPr="00EF0629">
        <w:rPr>
          <w:sz w:val="28"/>
          <w:szCs w:val="28"/>
        </w:rPr>
        <w:t>, дети супругов и супруги детей</w:t>
      </w:r>
      <w:r w:rsidRPr="00EF0629">
        <w:rPr>
          <w:spacing w:val="-1"/>
          <w:sz w:val="28"/>
          <w:szCs w:val="28"/>
        </w:rPr>
        <w:t xml:space="preserve">) с </w:t>
      </w:r>
      <w:r w:rsidRPr="00EF0629">
        <w:rPr>
          <w:sz w:val="28"/>
          <w:szCs w:val="28"/>
        </w:rPr>
        <w:t xml:space="preserve">председателем Думы района, главой района, руководителями судебных и правоохранительных органов, расположенных на территории Кондинского района. </w:t>
      </w:r>
    </w:p>
    <w:p w:rsidR="00EE028E" w:rsidRPr="00EF0629" w:rsidRDefault="00EE028E" w:rsidP="00BF024D">
      <w:pPr>
        <w:pStyle w:val="af0"/>
        <w:numPr>
          <w:ilvl w:val="0"/>
          <w:numId w:val="13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Председатель, заместитель председателя и аудитор Контрольно-счетной палаты не могут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EE028E" w:rsidRPr="00EF0629" w:rsidRDefault="00EE028E" w:rsidP="00BF024D">
      <w:pPr>
        <w:pStyle w:val="af0"/>
        <w:numPr>
          <w:ilvl w:val="0"/>
          <w:numId w:val="13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Председатель, заместитель председателя, аудитор</w:t>
      </w:r>
      <w:r w:rsidR="008022EF" w:rsidRPr="00EF0629">
        <w:rPr>
          <w:sz w:val="28"/>
          <w:szCs w:val="28"/>
        </w:rPr>
        <w:t xml:space="preserve"> Контрольно-счетной палаты, </w:t>
      </w:r>
      <w:r w:rsidRPr="00EF0629">
        <w:rPr>
          <w:sz w:val="28"/>
          <w:szCs w:val="28"/>
        </w:rPr>
        <w:t>а также лица, претендующие на замещение указанных должностей, обязаны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Ханты-Мансийско</w:t>
      </w:r>
      <w:r w:rsidR="008022EF" w:rsidRPr="00EF0629">
        <w:rPr>
          <w:sz w:val="28"/>
          <w:szCs w:val="28"/>
        </w:rPr>
        <w:t xml:space="preserve">го автономного округа – Югры и </w:t>
      </w:r>
      <w:r w:rsidRPr="00EF0629">
        <w:rPr>
          <w:sz w:val="28"/>
          <w:szCs w:val="28"/>
        </w:rPr>
        <w:t>муниципальными нормативными правовыми актами.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3920C2">
      <w:pPr>
        <w:shd w:val="clear" w:color="auto" w:fill="FFFFFF"/>
        <w:tabs>
          <w:tab w:val="left" w:pos="2088"/>
        </w:tabs>
        <w:ind w:left="648"/>
        <w:jc w:val="center"/>
        <w:rPr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Статья 7. </w:t>
      </w:r>
      <w:r w:rsidRPr="00EF0629">
        <w:rPr>
          <w:spacing w:val="-1"/>
          <w:sz w:val="28"/>
          <w:szCs w:val="28"/>
        </w:rPr>
        <w:tab/>
      </w:r>
      <w:r w:rsidRPr="00EF0629">
        <w:rPr>
          <w:b/>
          <w:sz w:val="28"/>
          <w:szCs w:val="28"/>
        </w:rPr>
        <w:t>Гарантии статуса должностных лиц Контрольно-счетной палаты</w:t>
      </w:r>
    </w:p>
    <w:p w:rsidR="00C22234" w:rsidRPr="00EF0629" w:rsidRDefault="00C22234" w:rsidP="009C432C">
      <w:pPr>
        <w:autoSpaceDE w:val="0"/>
        <w:autoSpaceDN w:val="0"/>
        <w:adjustRightInd w:val="0"/>
        <w:spacing w:line="276" w:lineRule="auto"/>
        <w:ind w:firstLine="539"/>
        <w:jc w:val="both"/>
        <w:rPr>
          <w:rFonts w:eastAsiaTheme="minorHAnsi"/>
          <w:sz w:val="28"/>
          <w:szCs w:val="28"/>
          <w:lang w:eastAsia="en-US"/>
        </w:rPr>
      </w:pPr>
      <w:r w:rsidRPr="00EF0629">
        <w:rPr>
          <w:rFonts w:eastAsiaTheme="minorHAnsi"/>
          <w:sz w:val="28"/>
          <w:szCs w:val="28"/>
          <w:lang w:eastAsia="en-US"/>
        </w:rPr>
        <w:t xml:space="preserve">Гарантии статуса должностных лиц Контрольно-счетной палаты определяются </w:t>
      </w:r>
      <w:r w:rsidR="00E4373B" w:rsidRPr="00EF0629">
        <w:rPr>
          <w:spacing w:val="-2"/>
          <w:sz w:val="28"/>
          <w:szCs w:val="28"/>
        </w:rPr>
        <w:t>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EF0629">
        <w:rPr>
          <w:rFonts w:eastAsiaTheme="minorHAnsi"/>
          <w:sz w:val="28"/>
          <w:szCs w:val="28"/>
          <w:lang w:eastAsia="en-US"/>
        </w:rPr>
        <w:t>.</w:t>
      </w:r>
    </w:p>
    <w:p w:rsidR="00EE028E" w:rsidRPr="00EF0629" w:rsidRDefault="00EE028E" w:rsidP="00EE028E">
      <w:pPr>
        <w:ind w:firstLineChars="236" w:firstLine="661"/>
        <w:jc w:val="both"/>
        <w:outlineLvl w:val="0"/>
        <w:rPr>
          <w:sz w:val="28"/>
          <w:szCs w:val="28"/>
        </w:rPr>
      </w:pPr>
    </w:p>
    <w:p w:rsidR="003920C2" w:rsidRPr="00EF0629" w:rsidRDefault="003920C2" w:rsidP="003920C2">
      <w:pPr>
        <w:tabs>
          <w:tab w:val="left" w:pos="2088"/>
        </w:tabs>
        <w:ind w:left="648"/>
        <w:jc w:val="center"/>
        <w:rPr>
          <w:b/>
          <w:bCs/>
          <w:spacing w:val="-1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Статья 8. </w:t>
      </w:r>
      <w:r w:rsidRPr="00EF0629">
        <w:rPr>
          <w:spacing w:val="-1"/>
          <w:sz w:val="28"/>
          <w:szCs w:val="28"/>
        </w:rPr>
        <w:tab/>
      </w:r>
      <w:r w:rsidRPr="00EF0629">
        <w:rPr>
          <w:b/>
          <w:bCs/>
          <w:spacing w:val="-2"/>
          <w:sz w:val="28"/>
          <w:szCs w:val="28"/>
        </w:rPr>
        <w:t>Полномочия Контрольно-счетной палаты</w:t>
      </w:r>
    </w:p>
    <w:p w:rsidR="00EE028E" w:rsidRPr="00EF0629" w:rsidRDefault="00EE028E" w:rsidP="00E2655C">
      <w:pPr>
        <w:shd w:val="clear" w:color="auto" w:fill="FFFFFF"/>
        <w:spacing w:line="276" w:lineRule="auto"/>
        <w:ind w:firstLineChars="236" w:firstLine="661"/>
        <w:jc w:val="both"/>
        <w:rPr>
          <w:sz w:val="28"/>
          <w:szCs w:val="28"/>
        </w:rPr>
      </w:pPr>
    </w:p>
    <w:p w:rsidR="00EE028E" w:rsidRPr="00EF0629" w:rsidRDefault="00EE028E" w:rsidP="00E2655C">
      <w:pPr>
        <w:shd w:val="clear" w:color="auto" w:fill="FFFFFF"/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1. Контрольно-счетная палата осуществляет следующие полномочия:</w:t>
      </w:r>
    </w:p>
    <w:p w:rsidR="00903D2F" w:rsidRPr="00EF0629" w:rsidRDefault="00BF024D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организация и осуществление контроля за законностью и эффективностью использования средств местного бюджета, а также иных средств в случаях, предусмотренных законодательством Российской Федерации;</w:t>
      </w:r>
    </w:p>
    <w:p w:rsidR="00BF024D" w:rsidRPr="00EF0629" w:rsidRDefault="00BF024D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экспертиза проектов бюджета Кондинского района, проверка и анализ обоснованности его показателей;</w:t>
      </w:r>
    </w:p>
    <w:p w:rsidR="00BF024D" w:rsidRPr="00EF0629" w:rsidRDefault="00BF024D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внешняя проверка годового отчета об исполнении бюджета Кондинского района;</w:t>
      </w:r>
    </w:p>
    <w:p w:rsidR="001005B8" w:rsidRPr="00EF0629" w:rsidRDefault="001005B8" w:rsidP="001005B8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lastRenderedPageBreak/>
        <w:t>проведение аудита в сфере закупок товаров, работ и услуг в соответствии с Федеральным законом от 5 апреля 2013 года N 44-ФЗ "О контрактной системе в сфере закупок товаров, работ, услуг для обеспечения государственных и муниципальных нужд";</w:t>
      </w:r>
    </w:p>
    <w:p w:rsidR="00EE028E" w:rsidRPr="00EF0629" w:rsidRDefault="00257835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оценка эффективности формирования муниципальной собственности, управления и распоряжения такой собственностью и контроль за соблюдением установленного порядка формирования такой собственности, управления и распоряжения такой собственностью (включая исключительные права на результаты интеллектуальной деятельности)</w:t>
      </w:r>
      <w:r w:rsidR="00EE028E" w:rsidRPr="00EF0629">
        <w:rPr>
          <w:sz w:val="28"/>
          <w:szCs w:val="28"/>
        </w:rPr>
        <w:t>;</w:t>
      </w:r>
    </w:p>
    <w:p w:rsidR="00EE028E" w:rsidRPr="00EF0629" w:rsidRDefault="00EE028E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оценка эффективности предоставления налоговых и иных льгот и преимуществ, бюджетных кредитов за счет средств бюджета Кондинского района,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бюджета Кондинского района и имущества, находящегося в собственности Кондинского района;</w:t>
      </w:r>
    </w:p>
    <w:p w:rsidR="00EE028E" w:rsidRPr="00EF0629" w:rsidRDefault="00257835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экспертиза проектов муниципальных правовых актов в части, касающейся расходных обязательств муниципального образования, экспертиза проектов муниципальных правовых актов, приводящих к изменению доходов местного бюджета, а также муниципальных программ (проектов муниципальных программ)</w:t>
      </w:r>
      <w:r w:rsidR="00EE028E" w:rsidRPr="00EF0629">
        <w:rPr>
          <w:sz w:val="28"/>
          <w:szCs w:val="28"/>
        </w:rPr>
        <w:t>;</w:t>
      </w:r>
    </w:p>
    <w:p w:rsidR="00EE028E" w:rsidRPr="00EF0629" w:rsidRDefault="00257835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анализ и мониторинг бюджетного процесса в муниципальном образовании Кондинский район, в том числе подготовка предложений по устранению выявленных отклонений в бюджетном процессе и совершенствованию бюджетного законодательства Российской Федерации</w:t>
      </w:r>
      <w:r w:rsidR="00EE028E" w:rsidRPr="00EF0629">
        <w:rPr>
          <w:sz w:val="28"/>
          <w:szCs w:val="28"/>
        </w:rPr>
        <w:t>;</w:t>
      </w:r>
    </w:p>
    <w:p w:rsidR="00EE028E" w:rsidRPr="00EF0629" w:rsidRDefault="00257835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проведение оперативного анализа исполнения и контроля за организацией исполнения бюджета Кондинского района в текущем финансовом году, ежеквартальное представление информации о ходе исполнения бюджета Кондинского района, о результатах проведенных контрольных и экспертно-аналитических мероприятий в Думу района образования и главе Кондинского района</w:t>
      </w:r>
      <w:r w:rsidR="00EE028E" w:rsidRPr="00EF0629">
        <w:rPr>
          <w:sz w:val="28"/>
          <w:szCs w:val="28"/>
        </w:rPr>
        <w:t>;</w:t>
      </w:r>
    </w:p>
    <w:p w:rsidR="00CC1D51" w:rsidRPr="00EF0629" w:rsidRDefault="008674D6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контроль за законностью</w:t>
      </w:r>
      <w:r w:rsidR="00E2655C" w:rsidRPr="00EF0629">
        <w:rPr>
          <w:sz w:val="28"/>
          <w:szCs w:val="28"/>
        </w:rPr>
        <w:t xml:space="preserve"> и эффективностью</w:t>
      </w:r>
      <w:r w:rsidRPr="00EF0629">
        <w:rPr>
          <w:sz w:val="28"/>
          <w:szCs w:val="28"/>
        </w:rPr>
        <w:t xml:space="preserve"> использования средств бюджета Кондинского района, поступивших в бюджеты поселений, входящих в состав Кондинского района, а также проверка местного бюджета поселений в случаях, установленных Бюджетным кодексом Российской Федерации;</w:t>
      </w:r>
    </w:p>
    <w:p w:rsidR="00903D2F" w:rsidRPr="00EF0629" w:rsidRDefault="00903D2F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осуществление контроля за состоянием муниципального внутреннего и внешнего долга;</w:t>
      </w:r>
    </w:p>
    <w:p w:rsidR="00903D2F" w:rsidRPr="00EF0629" w:rsidRDefault="00903D2F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 xml:space="preserve">оценка реализуемости, рисков и результатов достижения целей социально-экономического развития муниципального образования Кондинский район, предусмотренных документами стратегического планирования </w:t>
      </w:r>
      <w:r w:rsidRPr="00EF0629">
        <w:rPr>
          <w:sz w:val="28"/>
          <w:szCs w:val="28"/>
        </w:rPr>
        <w:lastRenderedPageBreak/>
        <w:t>муниципального образования, в пределах компетенции Контрольно-счетной палаты;</w:t>
      </w:r>
    </w:p>
    <w:p w:rsidR="00903D2F" w:rsidRPr="00EF0629" w:rsidRDefault="00903D2F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участие в пределах полномочий в мероприятиях, направленных на противодействие коррупции;</w:t>
      </w:r>
    </w:p>
    <w:p w:rsidR="001B05D3" w:rsidRPr="00EF0629" w:rsidRDefault="001B05D3" w:rsidP="009A0DAA">
      <w:pPr>
        <w:pStyle w:val="af0"/>
        <w:numPr>
          <w:ilvl w:val="1"/>
          <w:numId w:val="1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EF0629">
        <w:rPr>
          <w:bCs/>
          <w:sz w:val="28"/>
          <w:szCs w:val="28"/>
        </w:rPr>
        <w:t>иные полномочия в сфере внешнего муниципального финансового контроля, установленные Бюджетным Кодексом РФ, федеральными законами, законами Ханты-Мансийского автономного округа – Югры, уставом и иными муниципальными правовыми актами Думы Кондинского района.</w:t>
      </w:r>
    </w:p>
    <w:p w:rsidR="00EE028E" w:rsidRPr="00EF0629" w:rsidRDefault="00EE028E" w:rsidP="00E2655C">
      <w:pPr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2. Внешний муниципальный финансовый контроль осуществляется Контрольно-счетной палатой:</w:t>
      </w:r>
    </w:p>
    <w:p w:rsidR="00EE028E" w:rsidRPr="00EF0629" w:rsidRDefault="00EE028E" w:rsidP="00E2655C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1) в отношении органов местного самоуправления Кондинского района (далее- органов местного самоуправления) и муниципальных органов Кондинского района (далее- муниципальных органов), муниципальных учреждений и муниципальных унитарных предприятий, а также иных организаций, если они используют имущество, находящееся в собственности </w:t>
      </w:r>
      <w:r w:rsidR="00CC1D51" w:rsidRPr="00EF0629">
        <w:rPr>
          <w:sz w:val="28"/>
          <w:szCs w:val="28"/>
        </w:rPr>
        <w:t xml:space="preserve">муниципального образования </w:t>
      </w:r>
      <w:r w:rsidRPr="00EF0629">
        <w:rPr>
          <w:sz w:val="28"/>
          <w:szCs w:val="28"/>
        </w:rPr>
        <w:t>Кондинск</w:t>
      </w:r>
      <w:r w:rsidR="00CC1D51" w:rsidRPr="00EF0629">
        <w:rPr>
          <w:sz w:val="28"/>
          <w:szCs w:val="28"/>
        </w:rPr>
        <w:t>ий</w:t>
      </w:r>
      <w:r w:rsidRPr="00EF0629">
        <w:rPr>
          <w:sz w:val="28"/>
          <w:szCs w:val="28"/>
        </w:rPr>
        <w:t xml:space="preserve"> район;</w:t>
      </w:r>
    </w:p>
    <w:p w:rsidR="00EE028E" w:rsidRPr="00EF0629" w:rsidRDefault="00EE028E" w:rsidP="008E6945">
      <w:pPr>
        <w:shd w:val="clear" w:color="auto" w:fill="FFFFFF"/>
        <w:tabs>
          <w:tab w:val="left" w:pos="0"/>
        </w:tabs>
        <w:spacing w:line="276" w:lineRule="auto"/>
        <w:ind w:firstLineChars="202" w:firstLine="56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2) </w:t>
      </w:r>
      <w:r w:rsidR="001B05D3" w:rsidRPr="00EF0629">
        <w:rPr>
          <w:bCs/>
          <w:sz w:val="28"/>
          <w:szCs w:val="28"/>
        </w:rPr>
        <w:t>в отношении иных лиц в случаях, предусмотренных Бюджетным кодексом Российской Федерации и другими федеральными законами</w:t>
      </w:r>
      <w:r w:rsidRPr="00EF0629">
        <w:rPr>
          <w:sz w:val="28"/>
          <w:szCs w:val="28"/>
        </w:rPr>
        <w:t>.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3920C2">
      <w:pPr>
        <w:tabs>
          <w:tab w:val="left" w:pos="2088"/>
        </w:tabs>
        <w:ind w:left="648"/>
        <w:jc w:val="center"/>
        <w:rPr>
          <w:b/>
          <w:bCs/>
          <w:spacing w:val="-1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Статья 9. </w:t>
      </w:r>
      <w:r w:rsidRPr="00EF0629">
        <w:rPr>
          <w:spacing w:val="-1"/>
          <w:sz w:val="28"/>
          <w:szCs w:val="28"/>
        </w:rPr>
        <w:tab/>
      </w:r>
      <w:r w:rsidRPr="00EF0629">
        <w:rPr>
          <w:b/>
          <w:bCs/>
          <w:spacing w:val="-3"/>
          <w:sz w:val="28"/>
          <w:szCs w:val="28"/>
        </w:rPr>
        <w:t xml:space="preserve">Формы осуществления Контрольно-счетными </w:t>
      </w:r>
      <w:r w:rsidRPr="00EF0629">
        <w:rPr>
          <w:b/>
          <w:bCs/>
          <w:spacing w:val="-1"/>
          <w:sz w:val="28"/>
          <w:szCs w:val="28"/>
        </w:rPr>
        <w:t>органами внешнего муниципального финансового контроля</w:t>
      </w:r>
    </w:p>
    <w:p w:rsidR="00EE028E" w:rsidRPr="00EF0629" w:rsidRDefault="00EE028E" w:rsidP="00C02984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</w:p>
    <w:p w:rsidR="00EE028E" w:rsidRPr="00EF0629" w:rsidRDefault="00EE028E" w:rsidP="00C02984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pacing w:val="-28"/>
          <w:sz w:val="28"/>
          <w:szCs w:val="28"/>
        </w:rPr>
      </w:pPr>
      <w:r w:rsidRPr="00EF0629">
        <w:rPr>
          <w:sz w:val="28"/>
          <w:szCs w:val="28"/>
        </w:rPr>
        <w:t xml:space="preserve">1. Внешний муниципальный финансовый контроль осуществляется Контрольно-счетной палатой в форме </w:t>
      </w:r>
      <w:r w:rsidRPr="00EF0629">
        <w:rPr>
          <w:spacing w:val="-1"/>
          <w:sz w:val="28"/>
          <w:szCs w:val="28"/>
        </w:rPr>
        <w:t>контрольных или экспертно-аналитических мероприятий.</w:t>
      </w:r>
    </w:p>
    <w:p w:rsidR="00EE028E" w:rsidRPr="00EF0629" w:rsidRDefault="00EE028E" w:rsidP="00C02984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pacing w:val="-11"/>
          <w:sz w:val="28"/>
          <w:szCs w:val="28"/>
        </w:rPr>
      </w:pPr>
      <w:r w:rsidRPr="00EF0629">
        <w:rPr>
          <w:sz w:val="28"/>
          <w:szCs w:val="28"/>
        </w:rPr>
        <w:t>2. При проведении контрольного мероприятия Контрольно-счетная палата составляет соответствующий акт (акты), который доводится до сведения руководителей проверяемых органов и организаций. На основании акта (актов) Контрольно-счетной палатой составляется отчет.</w:t>
      </w:r>
    </w:p>
    <w:p w:rsidR="00EE028E" w:rsidRPr="00EF0629" w:rsidRDefault="00EE028E" w:rsidP="00C02984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pacing w:val="-3"/>
          <w:sz w:val="28"/>
          <w:szCs w:val="28"/>
        </w:rPr>
      </w:pPr>
      <w:r w:rsidRPr="00EF0629">
        <w:rPr>
          <w:sz w:val="28"/>
          <w:szCs w:val="28"/>
        </w:rPr>
        <w:t xml:space="preserve">3. При проведении экспертно-аналитического мероприятия Контрольно-счетная палата </w:t>
      </w:r>
      <w:r w:rsidRPr="00EF0629">
        <w:rPr>
          <w:spacing w:val="-3"/>
          <w:sz w:val="28"/>
          <w:szCs w:val="28"/>
        </w:rPr>
        <w:t xml:space="preserve">составляет отчет или заключение. 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3920C2">
      <w:pPr>
        <w:tabs>
          <w:tab w:val="left" w:pos="2088"/>
        </w:tabs>
        <w:ind w:left="648"/>
        <w:jc w:val="center"/>
        <w:rPr>
          <w:b/>
          <w:bCs/>
          <w:spacing w:val="-3"/>
          <w:sz w:val="28"/>
          <w:szCs w:val="28"/>
        </w:rPr>
      </w:pPr>
      <w:r w:rsidRPr="00EF0629">
        <w:rPr>
          <w:spacing w:val="-2"/>
          <w:sz w:val="28"/>
          <w:szCs w:val="28"/>
        </w:rPr>
        <w:t xml:space="preserve">Статья 10.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pacing w:val="-2"/>
          <w:sz w:val="28"/>
          <w:szCs w:val="28"/>
        </w:rPr>
        <w:t xml:space="preserve">Стандарты внешнего </w:t>
      </w:r>
      <w:r w:rsidRPr="00EF0629">
        <w:rPr>
          <w:b/>
          <w:bCs/>
          <w:spacing w:val="-1"/>
          <w:sz w:val="28"/>
          <w:szCs w:val="28"/>
        </w:rPr>
        <w:t>муниципального финансового контроля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36" w:firstLine="661"/>
        <w:jc w:val="both"/>
        <w:rPr>
          <w:bCs/>
          <w:sz w:val="28"/>
          <w:szCs w:val="28"/>
        </w:rPr>
      </w:pPr>
    </w:p>
    <w:p w:rsidR="00E4373B" w:rsidRPr="00EF0629" w:rsidRDefault="00E4373B" w:rsidP="009C432C">
      <w:pPr>
        <w:shd w:val="clear" w:color="auto" w:fill="FFFFFF"/>
        <w:spacing w:line="276" w:lineRule="auto"/>
        <w:ind w:firstLineChars="298" w:firstLine="834"/>
        <w:jc w:val="both"/>
        <w:rPr>
          <w:bCs/>
          <w:sz w:val="28"/>
          <w:szCs w:val="28"/>
        </w:rPr>
      </w:pPr>
      <w:r w:rsidRPr="00EF0629">
        <w:rPr>
          <w:bCs/>
          <w:sz w:val="28"/>
          <w:szCs w:val="28"/>
        </w:rPr>
        <w:t>1. Контрольно-счетная палата при осуществлении внешнего муниципального финансового контроля руководствуется Конституцией Российской Федерации, законодательством Российской Федерации, законодательством Ханты-Мансийского автономного округа - Югры, муниципальными нормативными правовыми актами Кондинского района, а также стандартами внешнего муниципального финансового контроля.</w:t>
      </w:r>
    </w:p>
    <w:p w:rsidR="00E4373B" w:rsidRPr="00EF0629" w:rsidRDefault="00E4373B" w:rsidP="009C432C">
      <w:pPr>
        <w:shd w:val="clear" w:color="auto" w:fill="FFFFFF"/>
        <w:spacing w:line="276" w:lineRule="auto"/>
        <w:ind w:firstLineChars="298" w:firstLine="834"/>
        <w:jc w:val="both"/>
        <w:rPr>
          <w:spacing w:val="-2"/>
          <w:sz w:val="28"/>
          <w:szCs w:val="28"/>
        </w:rPr>
      </w:pPr>
      <w:r w:rsidRPr="00EF0629">
        <w:rPr>
          <w:bCs/>
          <w:sz w:val="28"/>
          <w:szCs w:val="28"/>
        </w:rPr>
        <w:lastRenderedPageBreak/>
        <w:t xml:space="preserve">2. Разработка и утверждение стандартов внешнего муниципального финансового контроля осуществляется </w:t>
      </w:r>
      <w:r w:rsidR="009C432C" w:rsidRPr="00EF0629">
        <w:rPr>
          <w:sz w:val="28"/>
          <w:szCs w:val="28"/>
        </w:rPr>
        <w:t xml:space="preserve">Контрольно-счетной палатой </w:t>
      </w:r>
      <w:r w:rsidRPr="00EF0629">
        <w:rPr>
          <w:bCs/>
          <w:sz w:val="28"/>
          <w:szCs w:val="28"/>
        </w:rPr>
        <w:t xml:space="preserve">в соответствии с </w:t>
      </w:r>
      <w:r w:rsidRPr="00EF0629">
        <w:rPr>
          <w:spacing w:val="-2"/>
          <w:sz w:val="28"/>
          <w:szCs w:val="28"/>
        </w:rPr>
        <w:t>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E4373B" w:rsidRPr="00EF0629" w:rsidRDefault="00E4373B" w:rsidP="00E4373B">
      <w:pPr>
        <w:shd w:val="clear" w:color="auto" w:fill="FFFFFF"/>
        <w:ind w:firstLineChars="298" w:firstLine="828"/>
        <w:jc w:val="both"/>
        <w:rPr>
          <w:spacing w:val="-2"/>
          <w:sz w:val="28"/>
          <w:szCs w:val="28"/>
        </w:rPr>
      </w:pPr>
    </w:p>
    <w:p w:rsidR="003920C2" w:rsidRPr="00EF0629" w:rsidRDefault="003920C2" w:rsidP="00E4373B">
      <w:pPr>
        <w:shd w:val="clear" w:color="auto" w:fill="FFFFFF"/>
        <w:ind w:firstLineChars="298" w:firstLine="831"/>
        <w:jc w:val="both"/>
        <w:rPr>
          <w:b/>
          <w:bCs/>
          <w:spacing w:val="-3"/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Статья 11.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pacing w:val="-1"/>
          <w:sz w:val="28"/>
          <w:szCs w:val="28"/>
        </w:rPr>
        <w:t>Планирование деятельности Контрольно-счетной палаты</w:t>
      </w:r>
    </w:p>
    <w:p w:rsidR="00EE028E" w:rsidRPr="00EF0629" w:rsidRDefault="00EE028E" w:rsidP="009A0DAA">
      <w:pPr>
        <w:shd w:val="clear" w:color="auto" w:fill="FFFFFF"/>
        <w:tabs>
          <w:tab w:val="left" w:pos="0"/>
        </w:tabs>
        <w:spacing w:line="276" w:lineRule="auto"/>
        <w:ind w:firstLineChars="237" w:firstLine="661"/>
        <w:jc w:val="both"/>
        <w:rPr>
          <w:spacing w:val="-1"/>
          <w:sz w:val="28"/>
          <w:szCs w:val="28"/>
        </w:rPr>
      </w:pPr>
    </w:p>
    <w:p w:rsidR="00EE028E" w:rsidRPr="00EF0629" w:rsidRDefault="00EE028E" w:rsidP="009A0DAA">
      <w:pPr>
        <w:pStyle w:val="af0"/>
        <w:numPr>
          <w:ilvl w:val="0"/>
          <w:numId w:val="23"/>
        </w:numPr>
        <w:shd w:val="clear" w:color="auto" w:fill="FFFFFF"/>
        <w:tabs>
          <w:tab w:val="left" w:pos="0"/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Контрольно-счетная палата осуществляет свою деятельность на основе полугодовых </w:t>
      </w:r>
      <w:r w:rsidRPr="00EF0629">
        <w:rPr>
          <w:sz w:val="28"/>
          <w:szCs w:val="28"/>
        </w:rPr>
        <w:t>планов, которые разрабатываются и утверждаются ею самостоятельно.</w:t>
      </w:r>
    </w:p>
    <w:p w:rsidR="00EE028E" w:rsidRPr="00EF0629" w:rsidRDefault="00EE028E" w:rsidP="009A0DAA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 xml:space="preserve">План работы Контрольно-счетной палаты на первое полугодие утверждается в срок до 30 декабря года,  предшествующего </w:t>
      </w:r>
      <w:r w:rsidR="007E497F" w:rsidRPr="00EF0629">
        <w:rPr>
          <w:sz w:val="28"/>
          <w:szCs w:val="28"/>
        </w:rPr>
        <w:t xml:space="preserve">планируемому </w:t>
      </w:r>
      <w:r w:rsidRPr="00EF0629">
        <w:rPr>
          <w:sz w:val="28"/>
          <w:szCs w:val="28"/>
        </w:rPr>
        <w:t xml:space="preserve"> на второе полугодие до 30 июня текущего планируемого года.</w:t>
      </w:r>
    </w:p>
    <w:p w:rsidR="00C56F79" w:rsidRPr="00EF0629" w:rsidRDefault="00C56F79" w:rsidP="009A0DAA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bCs/>
          <w:sz w:val="28"/>
          <w:szCs w:val="28"/>
        </w:rPr>
      </w:pPr>
      <w:r w:rsidRPr="00EF0629">
        <w:rPr>
          <w:bCs/>
          <w:sz w:val="28"/>
          <w:szCs w:val="28"/>
        </w:rPr>
        <w:t xml:space="preserve">Планирование деятельности Контрольно-счетной палаты осуществляется с учетом результатов контрольных и экспертно-аналитических мероприятий, поручений Думы Кондинского района, предложений Губернатора Ханты-Мансийского автономного округа – Югры, Главы Кондинского района. </w:t>
      </w:r>
    </w:p>
    <w:p w:rsidR="00EE028E" w:rsidRPr="00EF0629" w:rsidRDefault="00C56F79" w:rsidP="009A0DAA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bCs/>
          <w:sz w:val="28"/>
          <w:szCs w:val="28"/>
        </w:rPr>
        <w:t>В утвержденный план деятельности Контрольно-счетной палаты обязательному включению подлежат поручения Думы Кондинского района, предложения Главы Кондинского района по изменению плана работы Контрольно-счетной палаты, обращения граждан и организаций, поступивших в Контрольно-счётную палату и свидетельствующих о наличии нарушений при использовании средств бюджета или муниципального имущества муниципального образования</w:t>
      </w:r>
      <w:r w:rsidR="00EE028E" w:rsidRPr="00EF0629">
        <w:rPr>
          <w:sz w:val="28"/>
          <w:szCs w:val="28"/>
        </w:rPr>
        <w:t>.</w:t>
      </w:r>
    </w:p>
    <w:p w:rsidR="009A0DAA" w:rsidRPr="00EF0629" w:rsidRDefault="00C56F79" w:rsidP="009A0DAA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bCs/>
          <w:sz w:val="28"/>
          <w:szCs w:val="28"/>
        </w:rPr>
        <w:t>Поручения (предложения, обращения), рассматриваются Контрольно-счетной палатой в 10-дневный срок со дня их поступления.</w:t>
      </w:r>
    </w:p>
    <w:p w:rsidR="00EE028E" w:rsidRPr="00EF0629" w:rsidRDefault="00EE028E" w:rsidP="009A0DAA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В случае отказа от включения в план работы поручения (предложения либо запроса), председатель Контрольно-счетной палаты направляет мотивированный ответ.</w:t>
      </w:r>
    </w:p>
    <w:p w:rsidR="00EE028E" w:rsidRPr="00EF0629" w:rsidRDefault="00EE028E" w:rsidP="009A0DAA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567"/>
        <w:jc w:val="both"/>
        <w:outlineLvl w:val="0"/>
        <w:rPr>
          <w:sz w:val="28"/>
          <w:szCs w:val="28"/>
        </w:rPr>
      </w:pPr>
      <w:r w:rsidRPr="00EF0629">
        <w:rPr>
          <w:sz w:val="28"/>
          <w:szCs w:val="28"/>
        </w:rPr>
        <w:t>План работы Контрольно-счетной палаты утверждается председателем Контрольно-счетной и направляется в Думу района и Главе района в порядке информации.</w:t>
      </w:r>
    </w:p>
    <w:p w:rsidR="00EE028E" w:rsidRPr="00EF0629" w:rsidRDefault="00EE028E" w:rsidP="00EE028E">
      <w:pPr>
        <w:pStyle w:val="11"/>
        <w:tabs>
          <w:tab w:val="left" w:pos="1260"/>
        </w:tabs>
        <w:autoSpaceDE w:val="0"/>
        <w:autoSpaceDN w:val="0"/>
        <w:adjustRightInd w:val="0"/>
        <w:ind w:left="0"/>
        <w:rPr>
          <w:sz w:val="28"/>
          <w:szCs w:val="28"/>
        </w:rPr>
      </w:pPr>
    </w:p>
    <w:p w:rsidR="003920C2" w:rsidRPr="00EF0629" w:rsidRDefault="003920C2" w:rsidP="00B5150A">
      <w:pPr>
        <w:tabs>
          <w:tab w:val="left" w:pos="2268"/>
        </w:tabs>
        <w:spacing w:line="276" w:lineRule="auto"/>
        <w:ind w:left="648"/>
        <w:jc w:val="center"/>
        <w:rPr>
          <w:b/>
          <w:bCs/>
          <w:spacing w:val="-3"/>
          <w:sz w:val="28"/>
          <w:szCs w:val="28"/>
        </w:rPr>
      </w:pPr>
      <w:r w:rsidRPr="00EF0629">
        <w:rPr>
          <w:sz w:val="28"/>
          <w:szCs w:val="28"/>
        </w:rPr>
        <w:t>Статья 1</w:t>
      </w:r>
      <w:r w:rsidR="00324A4E" w:rsidRPr="00EF0629">
        <w:rPr>
          <w:sz w:val="28"/>
          <w:szCs w:val="28"/>
        </w:rPr>
        <w:t>2</w:t>
      </w:r>
      <w:r w:rsidRPr="00EF0629">
        <w:rPr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sz w:val="28"/>
          <w:szCs w:val="28"/>
        </w:rPr>
        <w:t>Регламент Контрольно-счетной палаты</w:t>
      </w:r>
    </w:p>
    <w:p w:rsidR="00EE028E" w:rsidRPr="00EF0629" w:rsidRDefault="00EE028E" w:rsidP="009C432C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</w:p>
    <w:p w:rsidR="00EE028E" w:rsidRPr="00EF0629" w:rsidRDefault="00EE028E" w:rsidP="009C432C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1. Содержание направлений деятельности Контрольно-счетной палаты, распределение обязанностей между должностными лицами и иными штатными работниками Контрольно-счетной палаты, порядок ведения дел, подготовки и проведения контрольных и экспертно-аналитических мероприятий и иные </w:t>
      </w:r>
      <w:r w:rsidRPr="00EF0629">
        <w:rPr>
          <w:sz w:val="28"/>
          <w:szCs w:val="28"/>
        </w:rPr>
        <w:lastRenderedPageBreak/>
        <w:t xml:space="preserve">вопросы внутренней деятельности Контрольно-счетной палаты определяются Регламентом Контрольно-счетной палаты. </w:t>
      </w:r>
    </w:p>
    <w:p w:rsidR="00EE028E" w:rsidRPr="00EF0629" w:rsidRDefault="00EE028E" w:rsidP="009C432C">
      <w:pPr>
        <w:spacing w:line="276" w:lineRule="auto"/>
        <w:ind w:firstLineChars="236" w:firstLine="661"/>
        <w:jc w:val="both"/>
        <w:outlineLvl w:val="1"/>
        <w:rPr>
          <w:sz w:val="28"/>
          <w:szCs w:val="28"/>
        </w:rPr>
      </w:pPr>
      <w:r w:rsidRPr="00EF0629">
        <w:rPr>
          <w:sz w:val="28"/>
          <w:szCs w:val="28"/>
        </w:rPr>
        <w:t>2. Регламент Контрольно-счетной палаты утверждается председателем Контрольно-счетной палаты.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3920C2">
      <w:pPr>
        <w:tabs>
          <w:tab w:val="left" w:pos="2268"/>
        </w:tabs>
        <w:ind w:left="648"/>
        <w:jc w:val="center"/>
        <w:rPr>
          <w:b/>
          <w:bCs/>
          <w:spacing w:val="-3"/>
          <w:sz w:val="28"/>
          <w:szCs w:val="28"/>
        </w:rPr>
      </w:pPr>
      <w:r w:rsidRPr="00EF0629">
        <w:rPr>
          <w:sz w:val="28"/>
          <w:szCs w:val="28"/>
        </w:rPr>
        <w:t>Статья 1</w:t>
      </w:r>
      <w:r w:rsidR="00324A4E" w:rsidRPr="00EF0629">
        <w:rPr>
          <w:sz w:val="28"/>
          <w:szCs w:val="28"/>
        </w:rPr>
        <w:t>3</w:t>
      </w:r>
      <w:r w:rsidRPr="00EF0629">
        <w:rPr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z w:val="28"/>
          <w:szCs w:val="28"/>
        </w:rPr>
        <w:t>Полномочия председателя, заместителя председателя, аудитора Контрольно-счетной палаты по организации деятельности Контрольно-счетной палаты</w:t>
      </w:r>
    </w:p>
    <w:p w:rsidR="00EE028E" w:rsidRPr="00EF0629" w:rsidRDefault="00EE028E" w:rsidP="00EE028E">
      <w:pPr>
        <w:shd w:val="clear" w:color="auto" w:fill="FFFFFF"/>
        <w:tabs>
          <w:tab w:val="left" w:pos="1042"/>
        </w:tabs>
        <w:ind w:firstLineChars="252" w:firstLine="668"/>
        <w:jc w:val="both"/>
        <w:rPr>
          <w:spacing w:val="-15"/>
          <w:sz w:val="28"/>
          <w:szCs w:val="28"/>
        </w:rPr>
      </w:pPr>
    </w:p>
    <w:p w:rsidR="00EE028E" w:rsidRPr="00EF0629" w:rsidRDefault="00EE028E" w:rsidP="009C432C">
      <w:pPr>
        <w:shd w:val="clear" w:color="auto" w:fill="FFFFFF"/>
        <w:tabs>
          <w:tab w:val="left" w:pos="1042"/>
        </w:tabs>
        <w:spacing w:line="276" w:lineRule="auto"/>
        <w:ind w:firstLineChars="252" w:firstLine="668"/>
        <w:jc w:val="both"/>
        <w:rPr>
          <w:sz w:val="28"/>
          <w:szCs w:val="28"/>
        </w:rPr>
      </w:pPr>
      <w:r w:rsidRPr="00EF0629">
        <w:rPr>
          <w:spacing w:val="-15"/>
          <w:sz w:val="28"/>
          <w:szCs w:val="28"/>
        </w:rPr>
        <w:t xml:space="preserve">1. </w:t>
      </w:r>
      <w:r w:rsidRPr="00EF0629">
        <w:rPr>
          <w:spacing w:val="-2"/>
          <w:sz w:val="28"/>
          <w:szCs w:val="28"/>
        </w:rPr>
        <w:t>Председатель Контрольно-счетной палаты:</w:t>
      </w:r>
    </w:p>
    <w:p w:rsidR="00EE028E" w:rsidRPr="00EF0629" w:rsidRDefault="00EE028E" w:rsidP="009C432C">
      <w:pPr>
        <w:shd w:val="clear" w:color="auto" w:fill="FFFFFF"/>
        <w:tabs>
          <w:tab w:val="left" w:pos="1042"/>
        </w:tabs>
        <w:spacing w:line="276" w:lineRule="auto"/>
        <w:ind w:firstLineChars="252" w:firstLine="713"/>
        <w:jc w:val="both"/>
        <w:rPr>
          <w:spacing w:val="3"/>
          <w:sz w:val="28"/>
          <w:szCs w:val="28"/>
        </w:rPr>
      </w:pPr>
      <w:r w:rsidRPr="00EF0629">
        <w:rPr>
          <w:spacing w:val="3"/>
          <w:sz w:val="28"/>
          <w:szCs w:val="28"/>
        </w:rPr>
        <w:t xml:space="preserve">1) осуществляет общее руководство деятельностью Контрольно-счетной палаты </w:t>
      </w:r>
      <w:r w:rsidRPr="00EF0629">
        <w:rPr>
          <w:sz w:val="28"/>
          <w:szCs w:val="28"/>
        </w:rPr>
        <w:t>и организует ее работу в соответствии с бюджетным законодательством, му</w:t>
      </w:r>
      <w:r w:rsidR="00257BBF" w:rsidRPr="00EF0629">
        <w:rPr>
          <w:sz w:val="28"/>
          <w:szCs w:val="28"/>
        </w:rPr>
        <w:t xml:space="preserve">ниципальными правовыми актами, </w:t>
      </w:r>
      <w:r w:rsidRPr="00EF0629">
        <w:rPr>
          <w:sz w:val="28"/>
          <w:szCs w:val="28"/>
        </w:rPr>
        <w:t>настоящим Положением, Регламентом и должностной инструкцией</w:t>
      </w:r>
      <w:r w:rsidRPr="00EF0629">
        <w:rPr>
          <w:spacing w:val="3"/>
          <w:sz w:val="28"/>
          <w:szCs w:val="28"/>
        </w:rPr>
        <w:t>;</w:t>
      </w:r>
    </w:p>
    <w:p w:rsidR="00EE028E" w:rsidRPr="00EF0629" w:rsidRDefault="00467622" w:rsidP="009C432C">
      <w:pPr>
        <w:shd w:val="clear" w:color="auto" w:fill="FFFFFF"/>
        <w:tabs>
          <w:tab w:val="left" w:pos="1042"/>
        </w:tabs>
        <w:spacing w:line="276" w:lineRule="auto"/>
        <w:ind w:firstLineChars="252" w:firstLine="713"/>
        <w:jc w:val="both"/>
        <w:rPr>
          <w:spacing w:val="3"/>
          <w:sz w:val="28"/>
          <w:szCs w:val="28"/>
        </w:rPr>
      </w:pPr>
      <w:r w:rsidRPr="00EF0629">
        <w:rPr>
          <w:spacing w:val="3"/>
          <w:sz w:val="28"/>
          <w:szCs w:val="28"/>
        </w:rPr>
        <w:t xml:space="preserve">2) </w:t>
      </w:r>
      <w:r w:rsidR="00EE028E" w:rsidRPr="00EF0629">
        <w:rPr>
          <w:spacing w:val="3"/>
          <w:sz w:val="28"/>
          <w:szCs w:val="28"/>
        </w:rPr>
        <w:t>утверждает результаты контрольных и экспертно-аналитических мероприятий Контрольно-счетной палаты;</w:t>
      </w:r>
    </w:p>
    <w:p w:rsidR="00EE028E" w:rsidRPr="00EF0629" w:rsidRDefault="00EE028E" w:rsidP="009C432C">
      <w:pPr>
        <w:shd w:val="clear" w:color="auto" w:fill="FFFFFF"/>
        <w:tabs>
          <w:tab w:val="left" w:pos="1042"/>
        </w:tabs>
        <w:spacing w:line="276" w:lineRule="auto"/>
        <w:ind w:firstLineChars="252" w:firstLine="713"/>
        <w:jc w:val="both"/>
        <w:rPr>
          <w:spacing w:val="3"/>
          <w:sz w:val="28"/>
          <w:szCs w:val="28"/>
        </w:rPr>
      </w:pPr>
      <w:r w:rsidRPr="00EF0629">
        <w:rPr>
          <w:spacing w:val="3"/>
          <w:sz w:val="28"/>
          <w:szCs w:val="28"/>
        </w:rPr>
        <w:t>3) утверждает полугодовые отчеты о деятельности Контрольно-счетной палаты;</w:t>
      </w:r>
    </w:p>
    <w:p w:rsidR="00EE028E" w:rsidRPr="00EF0629" w:rsidRDefault="00EE028E" w:rsidP="009C432C">
      <w:pPr>
        <w:shd w:val="clear" w:color="auto" w:fill="FFFFFF"/>
        <w:tabs>
          <w:tab w:val="left" w:pos="1229"/>
        </w:tabs>
        <w:spacing w:line="276" w:lineRule="auto"/>
        <w:ind w:firstLineChars="252" w:firstLine="711"/>
        <w:jc w:val="both"/>
        <w:rPr>
          <w:spacing w:val="-21"/>
          <w:sz w:val="28"/>
          <w:szCs w:val="28"/>
        </w:rPr>
      </w:pPr>
      <w:r w:rsidRPr="00EF0629">
        <w:rPr>
          <w:spacing w:val="2"/>
          <w:sz w:val="28"/>
          <w:szCs w:val="28"/>
        </w:rPr>
        <w:t xml:space="preserve">4) представляет Думе района и главе района полугодовые отчеты </w:t>
      </w:r>
      <w:r w:rsidRPr="00EF0629">
        <w:rPr>
          <w:spacing w:val="-2"/>
          <w:sz w:val="28"/>
          <w:szCs w:val="28"/>
        </w:rPr>
        <w:t xml:space="preserve">о деятельности Контрольно-счетной палаты, результаты проведенных </w:t>
      </w:r>
      <w:r w:rsidRPr="00EF0629">
        <w:rPr>
          <w:spacing w:val="-3"/>
          <w:sz w:val="28"/>
          <w:szCs w:val="28"/>
        </w:rPr>
        <w:t>контрольных и экспертно-аналитических мероприятий;</w:t>
      </w:r>
    </w:p>
    <w:p w:rsidR="00EE028E" w:rsidRPr="00EF0629" w:rsidRDefault="00EE028E" w:rsidP="009C432C">
      <w:pPr>
        <w:shd w:val="clear" w:color="auto" w:fill="FFFFFF"/>
        <w:tabs>
          <w:tab w:val="left" w:pos="1229"/>
        </w:tabs>
        <w:spacing w:line="276" w:lineRule="auto"/>
        <w:ind w:firstLineChars="252" w:firstLine="723"/>
        <w:jc w:val="both"/>
        <w:rPr>
          <w:spacing w:val="-5"/>
          <w:sz w:val="28"/>
          <w:szCs w:val="28"/>
        </w:rPr>
      </w:pPr>
      <w:r w:rsidRPr="00EF0629">
        <w:rPr>
          <w:spacing w:val="7"/>
          <w:sz w:val="28"/>
          <w:szCs w:val="28"/>
        </w:rPr>
        <w:t xml:space="preserve">5) представляет без доверенности Контрольно-счетную палату в отношениях с государственными органами </w:t>
      </w:r>
      <w:r w:rsidRPr="00EF0629">
        <w:rPr>
          <w:spacing w:val="-2"/>
          <w:sz w:val="28"/>
          <w:szCs w:val="28"/>
        </w:rPr>
        <w:t xml:space="preserve">Российской Федерации, государственными органами субъекта Российской </w:t>
      </w:r>
      <w:r w:rsidRPr="00EF0629">
        <w:rPr>
          <w:sz w:val="28"/>
          <w:szCs w:val="28"/>
        </w:rPr>
        <w:t>Федерации и органами местного самоуправления</w:t>
      </w:r>
      <w:r w:rsidRPr="00EF0629">
        <w:rPr>
          <w:spacing w:val="-5"/>
          <w:sz w:val="28"/>
          <w:szCs w:val="28"/>
        </w:rPr>
        <w:t>;</w:t>
      </w:r>
    </w:p>
    <w:p w:rsidR="00EE028E" w:rsidRPr="00EF0629" w:rsidRDefault="00EE028E" w:rsidP="009C432C">
      <w:pPr>
        <w:spacing w:line="276" w:lineRule="auto"/>
        <w:ind w:firstLineChars="252" w:firstLine="698"/>
        <w:jc w:val="both"/>
        <w:rPr>
          <w:sz w:val="28"/>
          <w:szCs w:val="28"/>
        </w:rPr>
      </w:pPr>
      <w:r w:rsidRPr="00EF0629">
        <w:rPr>
          <w:spacing w:val="-3"/>
          <w:sz w:val="28"/>
          <w:szCs w:val="28"/>
        </w:rPr>
        <w:t>6) </w:t>
      </w:r>
      <w:r w:rsidRPr="00EF0629">
        <w:rPr>
          <w:spacing w:val="-1"/>
          <w:sz w:val="28"/>
          <w:szCs w:val="28"/>
        </w:rPr>
        <w:t xml:space="preserve">заключает соглашения о сотрудничестве с органами местного самоуправления, государственными органами контроля, государственными </w:t>
      </w:r>
      <w:r w:rsidR="00257BBF" w:rsidRPr="00EF0629">
        <w:rPr>
          <w:spacing w:val="-1"/>
          <w:sz w:val="28"/>
          <w:szCs w:val="28"/>
        </w:rPr>
        <w:t xml:space="preserve">              и </w:t>
      </w:r>
      <w:r w:rsidRPr="00EF0629">
        <w:rPr>
          <w:spacing w:val="-1"/>
          <w:sz w:val="28"/>
          <w:szCs w:val="28"/>
        </w:rPr>
        <w:t>муниципальными органами финансового контроля</w:t>
      </w:r>
      <w:r w:rsidRPr="00EF0629">
        <w:rPr>
          <w:sz w:val="28"/>
          <w:szCs w:val="28"/>
        </w:rPr>
        <w:t>;</w:t>
      </w:r>
    </w:p>
    <w:p w:rsidR="00EE028E" w:rsidRPr="00EF0629" w:rsidRDefault="00EE028E" w:rsidP="009C432C">
      <w:pPr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7)может являться руководителем контрольных и экспертно-аналитических мероприятий;</w:t>
      </w:r>
    </w:p>
    <w:p w:rsidR="00EE028E" w:rsidRPr="00EF0629" w:rsidRDefault="00EE028E" w:rsidP="009C432C">
      <w:pPr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8) подписывает представления, предписания, заключения, а также другие документы, относящиеся к деятельности Контрольно-счетной палаты;</w:t>
      </w:r>
    </w:p>
    <w:p w:rsidR="00EE028E" w:rsidRPr="00EF0629" w:rsidRDefault="00EE028E" w:rsidP="009C432C">
      <w:pPr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9) принимает участие в заседаниях Думы района, её постоянных комиссий и рабочих групп, имеет право принимать участие в заседаниях других органов местного самоуправления, </w:t>
      </w:r>
      <w:r w:rsidRPr="00EF0629">
        <w:rPr>
          <w:spacing w:val="-2"/>
          <w:sz w:val="28"/>
          <w:szCs w:val="28"/>
        </w:rPr>
        <w:t xml:space="preserve">а также координационных и совещательных органах при главе района </w:t>
      </w:r>
      <w:r w:rsidRPr="00EF0629">
        <w:rPr>
          <w:sz w:val="28"/>
          <w:szCs w:val="28"/>
        </w:rPr>
        <w:t>по вопросам, отнесенным к полномочиям Контрольно-счетной палаты;</w:t>
      </w:r>
    </w:p>
    <w:p w:rsidR="00EE028E" w:rsidRPr="00EF0629" w:rsidRDefault="00EE028E" w:rsidP="009C432C">
      <w:pPr>
        <w:shd w:val="clear" w:color="auto" w:fill="FFFFFF"/>
        <w:tabs>
          <w:tab w:val="left" w:pos="1229"/>
        </w:tabs>
        <w:spacing w:line="276" w:lineRule="auto"/>
        <w:ind w:firstLineChars="252" w:firstLine="706"/>
        <w:jc w:val="both"/>
        <w:rPr>
          <w:spacing w:val="-21"/>
          <w:sz w:val="28"/>
          <w:szCs w:val="28"/>
        </w:rPr>
      </w:pPr>
      <w:r w:rsidRPr="00EF0629">
        <w:rPr>
          <w:sz w:val="28"/>
          <w:szCs w:val="28"/>
        </w:rPr>
        <w:t xml:space="preserve">10) обеспечивает исполнение </w:t>
      </w:r>
      <w:r w:rsidRPr="00EF0629">
        <w:rPr>
          <w:spacing w:val="-3"/>
          <w:sz w:val="28"/>
          <w:szCs w:val="28"/>
        </w:rPr>
        <w:t>поручений Думы района, предложений и запросов главы района;</w:t>
      </w:r>
    </w:p>
    <w:p w:rsidR="000D3B9E" w:rsidRPr="00EF0629" w:rsidRDefault="00467622" w:rsidP="009C432C">
      <w:pPr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lastRenderedPageBreak/>
        <w:t xml:space="preserve">11) </w:t>
      </w:r>
      <w:r w:rsidR="000D3B9E" w:rsidRPr="00EF0629">
        <w:rPr>
          <w:sz w:val="28"/>
          <w:szCs w:val="28"/>
        </w:rPr>
        <w:t xml:space="preserve">утверждает положение об аппарате </w:t>
      </w:r>
      <w:r w:rsidR="00224931" w:rsidRPr="00EF0629">
        <w:rPr>
          <w:sz w:val="28"/>
          <w:szCs w:val="28"/>
        </w:rPr>
        <w:t>Контрольно-счетной палаты</w:t>
      </w:r>
      <w:r w:rsidR="000D3B9E" w:rsidRPr="00EF0629">
        <w:rPr>
          <w:sz w:val="28"/>
          <w:szCs w:val="28"/>
        </w:rPr>
        <w:t xml:space="preserve">, положения об иных структурных подразделениях аппарата </w:t>
      </w:r>
      <w:r w:rsidR="00224931" w:rsidRPr="00EF0629">
        <w:rPr>
          <w:sz w:val="28"/>
          <w:szCs w:val="28"/>
        </w:rPr>
        <w:t>Контрольно-счетной палаты</w:t>
      </w:r>
      <w:r w:rsidR="000D3B9E" w:rsidRPr="00EF0629">
        <w:rPr>
          <w:sz w:val="28"/>
          <w:szCs w:val="28"/>
        </w:rPr>
        <w:t xml:space="preserve">, должностные инструкции работников </w:t>
      </w:r>
      <w:r w:rsidR="00224931" w:rsidRPr="00EF0629">
        <w:rPr>
          <w:sz w:val="28"/>
          <w:szCs w:val="28"/>
        </w:rPr>
        <w:t>Контрольно-счетной палаты</w:t>
      </w:r>
      <w:r w:rsidR="000D3B9E" w:rsidRPr="00EF0629">
        <w:rPr>
          <w:sz w:val="28"/>
          <w:szCs w:val="28"/>
        </w:rPr>
        <w:t xml:space="preserve">, а также изменения в них; </w:t>
      </w:r>
    </w:p>
    <w:p w:rsidR="000D3B9E" w:rsidRPr="00EF0629" w:rsidRDefault="00467622" w:rsidP="009C432C">
      <w:pPr>
        <w:shd w:val="clear" w:color="auto" w:fill="FFFFFF"/>
        <w:tabs>
          <w:tab w:val="left" w:pos="1162"/>
        </w:tabs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12</w:t>
      </w:r>
      <w:r w:rsidR="000D3B9E" w:rsidRPr="00EF0629">
        <w:rPr>
          <w:sz w:val="28"/>
          <w:szCs w:val="28"/>
        </w:rPr>
        <w:t>) подписывает финансовые документы, в том числе муниципальные контракты, договоры, учетную и отчетную бухгалтерскую документацию;</w:t>
      </w:r>
    </w:p>
    <w:p w:rsidR="000D3B9E" w:rsidRPr="00EF0629" w:rsidRDefault="00467622" w:rsidP="009C432C">
      <w:pPr>
        <w:shd w:val="clear" w:color="auto" w:fill="FFFFFF"/>
        <w:tabs>
          <w:tab w:val="left" w:pos="1162"/>
        </w:tabs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13</w:t>
      </w:r>
      <w:r w:rsidR="000D3B9E" w:rsidRPr="00EF0629">
        <w:rPr>
          <w:sz w:val="28"/>
          <w:szCs w:val="28"/>
        </w:rPr>
        <w:t xml:space="preserve">) подписывает от имени </w:t>
      </w:r>
      <w:r w:rsidR="00224931" w:rsidRPr="00EF0629">
        <w:rPr>
          <w:sz w:val="28"/>
          <w:szCs w:val="28"/>
        </w:rPr>
        <w:t xml:space="preserve">Контрольно-счетной палаты </w:t>
      </w:r>
      <w:r w:rsidR="000D3B9E" w:rsidRPr="00EF0629">
        <w:rPr>
          <w:sz w:val="28"/>
          <w:szCs w:val="28"/>
        </w:rPr>
        <w:t xml:space="preserve">исковые заявления и иные документы, направляемые в суд; </w:t>
      </w:r>
    </w:p>
    <w:p w:rsidR="000D3B9E" w:rsidRPr="00EF0629" w:rsidRDefault="00467622" w:rsidP="00F20245">
      <w:pPr>
        <w:shd w:val="clear" w:color="auto" w:fill="FFFFFF"/>
        <w:tabs>
          <w:tab w:val="left" w:pos="0"/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14</w:t>
      </w:r>
      <w:r w:rsidR="000D3B9E" w:rsidRPr="00EF0629">
        <w:rPr>
          <w:sz w:val="28"/>
          <w:szCs w:val="28"/>
        </w:rPr>
        <w:t>) осуществляет полномочия представителя нанимателя в отношении</w:t>
      </w:r>
      <w:r w:rsidR="00F20245" w:rsidRPr="00EF0629">
        <w:rPr>
          <w:sz w:val="28"/>
          <w:szCs w:val="28"/>
        </w:rPr>
        <w:t xml:space="preserve"> заместителя председателя, аудита, инспекторов и иных специалистов Контрольно-счетной палаты; </w:t>
      </w:r>
    </w:p>
    <w:p w:rsidR="00467622" w:rsidRPr="00EF0629" w:rsidRDefault="00467622" w:rsidP="009C432C">
      <w:pPr>
        <w:shd w:val="clear" w:color="auto" w:fill="FFFFFF"/>
        <w:tabs>
          <w:tab w:val="left" w:pos="1162"/>
        </w:tabs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15) издает в пределах своих полномочий правовые акты (приказ</w:t>
      </w:r>
      <w:r w:rsidR="00414B6A" w:rsidRPr="00EF0629">
        <w:rPr>
          <w:sz w:val="28"/>
          <w:szCs w:val="28"/>
        </w:rPr>
        <w:t xml:space="preserve">ы, </w:t>
      </w:r>
      <w:r w:rsidRPr="00EF0629">
        <w:rPr>
          <w:sz w:val="28"/>
          <w:szCs w:val="28"/>
        </w:rPr>
        <w:t>распоряжения</w:t>
      </w:r>
      <w:r w:rsidR="00414B6A" w:rsidRPr="00EF0629">
        <w:rPr>
          <w:sz w:val="28"/>
          <w:szCs w:val="28"/>
        </w:rPr>
        <w:t>)</w:t>
      </w:r>
      <w:r w:rsidR="008E6945" w:rsidRPr="00EF0629">
        <w:rPr>
          <w:sz w:val="28"/>
          <w:szCs w:val="28"/>
        </w:rPr>
        <w:t xml:space="preserve"> </w:t>
      </w:r>
      <w:r w:rsidRPr="00EF0629">
        <w:rPr>
          <w:spacing w:val="-2"/>
          <w:sz w:val="28"/>
          <w:szCs w:val="28"/>
        </w:rPr>
        <w:t>по вопросам организации деятельности Контрольно-счетной палаты</w:t>
      </w:r>
    </w:p>
    <w:p w:rsidR="000D3B9E" w:rsidRPr="00EF0629" w:rsidRDefault="000D3B9E" w:rsidP="009C432C">
      <w:pPr>
        <w:spacing w:line="276" w:lineRule="auto"/>
        <w:ind w:firstLineChars="252" w:firstLine="706"/>
        <w:jc w:val="both"/>
        <w:rPr>
          <w:spacing w:val="-2"/>
          <w:sz w:val="28"/>
          <w:szCs w:val="28"/>
        </w:rPr>
      </w:pPr>
      <w:r w:rsidRPr="00EF0629">
        <w:rPr>
          <w:sz w:val="28"/>
          <w:szCs w:val="28"/>
        </w:rPr>
        <w:t>1</w:t>
      </w:r>
      <w:r w:rsidR="00467622" w:rsidRPr="00EF0629">
        <w:rPr>
          <w:sz w:val="28"/>
          <w:szCs w:val="28"/>
        </w:rPr>
        <w:t>6</w:t>
      </w:r>
      <w:r w:rsidRPr="00EF0629">
        <w:rPr>
          <w:sz w:val="28"/>
          <w:szCs w:val="28"/>
        </w:rPr>
        <w:t xml:space="preserve">) осуществляет иные полномочия в соответствии </w:t>
      </w:r>
      <w:r w:rsidRPr="00EF0629">
        <w:rPr>
          <w:spacing w:val="-2"/>
          <w:sz w:val="28"/>
          <w:szCs w:val="28"/>
        </w:rPr>
        <w:t>с федеральным законодательством, законодательством Ханты-Мансийского автономного округа- Югры;</w:t>
      </w:r>
    </w:p>
    <w:p w:rsidR="00EE028E" w:rsidRPr="00EF0629" w:rsidRDefault="00EE028E" w:rsidP="009C432C">
      <w:pPr>
        <w:shd w:val="clear" w:color="auto" w:fill="FFFFFF"/>
        <w:tabs>
          <w:tab w:val="left" w:pos="1162"/>
        </w:tabs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2. Заместитель председателя Контрольно-счетной палаты:</w:t>
      </w:r>
    </w:p>
    <w:p w:rsidR="00EE028E" w:rsidRPr="00EF0629" w:rsidRDefault="00EE028E" w:rsidP="009C432C">
      <w:pPr>
        <w:shd w:val="clear" w:color="auto" w:fill="FFFFFF"/>
        <w:tabs>
          <w:tab w:val="left" w:pos="0"/>
        </w:tabs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1) в отсутствии председателя Контрольно-счетной палаты исполняет его обязанности; </w:t>
      </w:r>
    </w:p>
    <w:p w:rsidR="00EE028E" w:rsidRPr="00EF0629" w:rsidRDefault="00EE028E" w:rsidP="009C432C">
      <w:pPr>
        <w:shd w:val="clear" w:color="auto" w:fill="FFFFFF"/>
        <w:tabs>
          <w:tab w:val="left" w:pos="0"/>
        </w:tabs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2) выполняет иные должностные обязанности в соответствии с Регламентом Контрольно-счетной палаты, должностной инструкции и поручениями председателя Контрольно-счетной палаты;</w:t>
      </w:r>
    </w:p>
    <w:p w:rsidR="00EE028E" w:rsidRPr="00EF0629" w:rsidRDefault="00EE028E" w:rsidP="009C432C">
      <w:pPr>
        <w:shd w:val="clear" w:color="auto" w:fill="FFFFFF"/>
        <w:tabs>
          <w:tab w:val="left" w:pos="0"/>
        </w:tabs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3) контролирует исполнение сотрудниками Контрольно-счетной палаты поручений, исполняемых ими в пределах компетенции Контрольно-счетной палаты;</w:t>
      </w:r>
    </w:p>
    <w:p w:rsidR="00603306" w:rsidRPr="00EF0629" w:rsidRDefault="00EE028E" w:rsidP="009C432C">
      <w:pPr>
        <w:shd w:val="clear" w:color="auto" w:fill="FFFFFF"/>
        <w:tabs>
          <w:tab w:val="left" w:pos="1349"/>
        </w:tabs>
        <w:spacing w:line="276" w:lineRule="auto"/>
        <w:ind w:firstLineChars="252" w:firstLine="706"/>
        <w:jc w:val="both"/>
        <w:rPr>
          <w:spacing w:val="-1"/>
          <w:sz w:val="28"/>
          <w:szCs w:val="28"/>
        </w:rPr>
      </w:pPr>
      <w:r w:rsidRPr="00EF0629">
        <w:rPr>
          <w:sz w:val="28"/>
          <w:szCs w:val="28"/>
        </w:rPr>
        <w:t xml:space="preserve">3. Аудитор Контрольно-счетной палаты возглавляет определенное направление </w:t>
      </w:r>
      <w:r w:rsidRPr="00EF0629">
        <w:rPr>
          <w:spacing w:val="2"/>
          <w:sz w:val="28"/>
          <w:szCs w:val="28"/>
        </w:rPr>
        <w:t xml:space="preserve">деятельности Контрольно-счетной палаты, является руководителем контрольных и экспертно-аналитических мероприятий. </w:t>
      </w:r>
      <w:r w:rsidRPr="00EF0629">
        <w:rPr>
          <w:spacing w:val="-1"/>
          <w:sz w:val="28"/>
          <w:szCs w:val="28"/>
        </w:rPr>
        <w:t>Аудитор Контрольно-счетной палаты в пределах своей компетенции, установленной Регламентом Контрольно-счетной палаты, самостоятельно решает вопросы организации деятельности, возглавляемого направлени</w:t>
      </w:r>
      <w:r w:rsidR="00603306" w:rsidRPr="00EF0629">
        <w:rPr>
          <w:spacing w:val="-1"/>
          <w:sz w:val="28"/>
          <w:szCs w:val="28"/>
        </w:rPr>
        <w:t>я.</w:t>
      </w:r>
    </w:p>
    <w:p w:rsidR="00EE028E" w:rsidRPr="00EF0629" w:rsidRDefault="00EE028E" w:rsidP="009C432C">
      <w:pPr>
        <w:shd w:val="clear" w:color="auto" w:fill="FFFFFF"/>
        <w:tabs>
          <w:tab w:val="left" w:pos="1349"/>
        </w:tabs>
        <w:spacing w:line="276" w:lineRule="auto"/>
        <w:ind w:firstLineChars="252" w:firstLine="706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4. Заместитель председателя и аудитор Контрольно-счетной палаты осуществляют реализацию контрольных, экспертно-аналитических и информационных полномочий Контрольно-счетной палаты, в том числе принимают непосредственное участие в проведении контрольных мероприятий</w:t>
      </w:r>
      <w:r w:rsidR="00F03014" w:rsidRPr="00EF0629">
        <w:rPr>
          <w:sz w:val="28"/>
          <w:szCs w:val="28"/>
        </w:rPr>
        <w:t>.</w:t>
      </w:r>
    </w:p>
    <w:p w:rsidR="001D7AD1" w:rsidRPr="00EF0629" w:rsidRDefault="001D7AD1" w:rsidP="003920C2">
      <w:pPr>
        <w:jc w:val="center"/>
        <w:rPr>
          <w:sz w:val="28"/>
          <w:szCs w:val="28"/>
        </w:rPr>
      </w:pPr>
    </w:p>
    <w:p w:rsidR="003920C2" w:rsidRPr="00EF0629" w:rsidRDefault="003920C2" w:rsidP="003920C2">
      <w:pPr>
        <w:jc w:val="center"/>
        <w:rPr>
          <w:b/>
          <w:bCs/>
          <w:sz w:val="28"/>
          <w:szCs w:val="28"/>
        </w:rPr>
      </w:pPr>
      <w:r w:rsidRPr="00EF0629">
        <w:rPr>
          <w:sz w:val="28"/>
          <w:szCs w:val="28"/>
        </w:rPr>
        <w:t>Статья 1</w:t>
      </w:r>
      <w:r w:rsidR="00324A4E" w:rsidRPr="00EF0629">
        <w:rPr>
          <w:sz w:val="28"/>
          <w:szCs w:val="28"/>
        </w:rPr>
        <w:t>4</w:t>
      </w:r>
      <w:r w:rsidRPr="00EF0629">
        <w:rPr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z w:val="28"/>
          <w:szCs w:val="28"/>
        </w:rPr>
        <w:t>Обязательность исполнения требований</w:t>
      </w:r>
    </w:p>
    <w:p w:rsidR="003920C2" w:rsidRPr="00EF0629" w:rsidRDefault="003920C2" w:rsidP="003920C2">
      <w:pPr>
        <w:tabs>
          <w:tab w:val="left" w:pos="2268"/>
        </w:tabs>
        <w:ind w:left="648"/>
        <w:jc w:val="center"/>
        <w:rPr>
          <w:b/>
          <w:bCs/>
          <w:spacing w:val="-3"/>
          <w:sz w:val="28"/>
          <w:szCs w:val="28"/>
        </w:rPr>
      </w:pPr>
      <w:r w:rsidRPr="00EF0629">
        <w:rPr>
          <w:b/>
          <w:bCs/>
          <w:sz w:val="28"/>
          <w:szCs w:val="28"/>
        </w:rPr>
        <w:t>должностных лиц Контрольно-счетной палаты</w:t>
      </w:r>
    </w:p>
    <w:p w:rsidR="00EE028E" w:rsidRPr="00EF0629" w:rsidRDefault="00EE028E" w:rsidP="00EE028E">
      <w:pPr>
        <w:shd w:val="clear" w:color="auto" w:fill="FFFFFF"/>
        <w:tabs>
          <w:tab w:val="left" w:pos="0"/>
        </w:tabs>
        <w:ind w:firstLineChars="236" w:firstLine="661"/>
        <w:jc w:val="both"/>
        <w:rPr>
          <w:sz w:val="28"/>
          <w:szCs w:val="28"/>
        </w:rPr>
      </w:pPr>
    </w:p>
    <w:p w:rsidR="00ED6EC4" w:rsidRPr="00EF0629" w:rsidRDefault="00EE028E" w:rsidP="009C432C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lastRenderedPageBreak/>
        <w:t>1. </w:t>
      </w:r>
      <w:r w:rsidR="00ED6EC4" w:rsidRPr="00EF0629">
        <w:rPr>
          <w:sz w:val="28"/>
          <w:szCs w:val="28"/>
        </w:rPr>
        <w:t>Обязанность исполнения требований должностных лиц Контрольно-счетной палаты определяется Федеральным законом об общих принципах организации и деятельности контрольно-счетных органов муниципальных образований.</w:t>
      </w:r>
    </w:p>
    <w:p w:rsidR="00EE028E" w:rsidRPr="00EF0629" w:rsidRDefault="00ED6EC4" w:rsidP="009C432C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2</w:t>
      </w:r>
      <w:r w:rsidR="00EE028E" w:rsidRPr="00EF0629">
        <w:rPr>
          <w:sz w:val="28"/>
          <w:szCs w:val="28"/>
        </w:rPr>
        <w:t>. Руководители проверяемых</w:t>
      </w:r>
      <w:r w:rsidR="00F03014" w:rsidRPr="00EF0629">
        <w:rPr>
          <w:sz w:val="28"/>
          <w:szCs w:val="28"/>
        </w:rPr>
        <w:t xml:space="preserve"> органов и организаций обязаны обеспечивать </w:t>
      </w:r>
      <w:r w:rsidR="00EE028E" w:rsidRPr="00EF0629">
        <w:rPr>
          <w:sz w:val="28"/>
          <w:szCs w:val="28"/>
        </w:rPr>
        <w:t xml:space="preserve">нормальные условия для работы должностных лиц, проводящих контрольные мероприятия, </w:t>
      </w:r>
      <w:r w:rsidR="00F03014" w:rsidRPr="00EF0629">
        <w:rPr>
          <w:sz w:val="28"/>
          <w:szCs w:val="28"/>
        </w:rPr>
        <w:t>оборудованным рабочим местом с доступом к справочным правовым системам, информационно- телекоммуникационной сети Интернет,</w:t>
      </w:r>
      <w:r w:rsidR="009C432C" w:rsidRPr="00EF0629">
        <w:rPr>
          <w:sz w:val="28"/>
          <w:szCs w:val="28"/>
        </w:rPr>
        <w:t xml:space="preserve"> </w:t>
      </w:r>
      <w:r w:rsidR="00EE028E" w:rsidRPr="00EF0629">
        <w:rPr>
          <w:sz w:val="28"/>
          <w:szCs w:val="28"/>
        </w:rPr>
        <w:t>предоставлять средства транспорта и связи, обеспечивать техническое обслуживание.</w:t>
      </w:r>
    </w:p>
    <w:p w:rsidR="00710661" w:rsidRPr="00EF0629" w:rsidRDefault="00710661" w:rsidP="00B56633">
      <w:pPr>
        <w:shd w:val="clear" w:color="auto" w:fill="FFFFFF"/>
        <w:tabs>
          <w:tab w:val="left" w:pos="2268"/>
        </w:tabs>
        <w:spacing w:line="276" w:lineRule="auto"/>
        <w:ind w:left="648"/>
        <w:jc w:val="center"/>
        <w:rPr>
          <w:sz w:val="28"/>
          <w:szCs w:val="28"/>
        </w:rPr>
      </w:pPr>
    </w:p>
    <w:p w:rsidR="003920C2" w:rsidRPr="00EF0629" w:rsidRDefault="003920C2" w:rsidP="00B56633">
      <w:pPr>
        <w:shd w:val="clear" w:color="auto" w:fill="FFFFFF"/>
        <w:tabs>
          <w:tab w:val="left" w:pos="2268"/>
        </w:tabs>
        <w:spacing w:line="276" w:lineRule="auto"/>
        <w:ind w:left="648"/>
        <w:jc w:val="center"/>
        <w:rPr>
          <w:sz w:val="28"/>
          <w:szCs w:val="28"/>
        </w:rPr>
      </w:pPr>
      <w:r w:rsidRPr="00EF0629">
        <w:rPr>
          <w:sz w:val="28"/>
          <w:szCs w:val="28"/>
        </w:rPr>
        <w:t>Статья 1</w:t>
      </w:r>
      <w:r w:rsidR="00324A4E" w:rsidRPr="00EF0629">
        <w:rPr>
          <w:sz w:val="28"/>
          <w:szCs w:val="28"/>
        </w:rPr>
        <w:t>5</w:t>
      </w:r>
      <w:r w:rsidRPr="00EF0629">
        <w:rPr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z w:val="28"/>
          <w:szCs w:val="28"/>
        </w:rPr>
        <w:t>Права, обязанности и ответственность должностных лиц Контрольно-счетной палаты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</w:p>
    <w:p w:rsidR="00EE028E" w:rsidRPr="00EF0629" w:rsidRDefault="00EE028E" w:rsidP="009C432C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1. Должностные лица Контрольно-счетной палаты при осуществлении возложенных на них должностных полномочий имеют право: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94"/>
        </w:tabs>
        <w:spacing w:line="276" w:lineRule="auto"/>
        <w:ind w:firstLineChars="236" w:firstLine="661"/>
        <w:jc w:val="both"/>
        <w:rPr>
          <w:spacing w:val="-21"/>
          <w:sz w:val="28"/>
          <w:szCs w:val="28"/>
        </w:rPr>
      </w:pPr>
      <w:r w:rsidRPr="00EF0629">
        <w:rPr>
          <w:sz w:val="28"/>
          <w:szCs w:val="28"/>
        </w:rPr>
        <w:t>1) беспрепятственно входить на территорию и в помещения, занимаемые проверяемыми органами и организациями, иметь доступ к их документам и материалам, а также осматривать занимаемые ими территории и помещения;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94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2) в случае обнаружения подделок, подлогов, хищений, злоупотреблений 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</w:t>
      </w:r>
      <w:r w:rsidRPr="00EF0629">
        <w:rPr>
          <w:spacing w:val="-2"/>
          <w:sz w:val="28"/>
          <w:szCs w:val="28"/>
        </w:rPr>
        <w:t xml:space="preserve">законодательством Российской Федерации. Опечатывание касс, кассовых и </w:t>
      </w:r>
      <w:r w:rsidRPr="00EF0629">
        <w:rPr>
          <w:sz w:val="28"/>
          <w:szCs w:val="28"/>
        </w:rPr>
        <w:t xml:space="preserve">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организаций, с составлением соответствующих </w:t>
      </w:r>
      <w:r w:rsidRPr="00EF0629">
        <w:rPr>
          <w:spacing w:val="-5"/>
          <w:sz w:val="28"/>
          <w:szCs w:val="28"/>
        </w:rPr>
        <w:t>актов;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90"/>
        </w:tabs>
        <w:spacing w:line="276" w:lineRule="auto"/>
        <w:ind w:firstLineChars="236" w:firstLine="661"/>
        <w:jc w:val="both"/>
        <w:rPr>
          <w:spacing w:val="-11"/>
          <w:sz w:val="28"/>
          <w:szCs w:val="28"/>
        </w:rPr>
      </w:pPr>
      <w:r w:rsidRPr="00EF0629">
        <w:rPr>
          <w:sz w:val="28"/>
          <w:szCs w:val="28"/>
        </w:rPr>
        <w:t xml:space="preserve">3) в пределах своей компетенции направлять запросы должностным лицам территориальных </w:t>
      </w:r>
      <w:r w:rsidRPr="00EF0629">
        <w:rPr>
          <w:spacing w:val="-1"/>
          <w:sz w:val="28"/>
          <w:szCs w:val="28"/>
        </w:rPr>
        <w:t xml:space="preserve">органов федеральных органов исполнительной власти и их структурных </w:t>
      </w:r>
      <w:r w:rsidRPr="00EF0629">
        <w:rPr>
          <w:sz w:val="28"/>
          <w:szCs w:val="28"/>
        </w:rPr>
        <w:t>подразделений, органов государственной власти и государственных органов субъектов Российской Федерации, органов местного самоуправления и муниципальных органов, организаций;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90"/>
        </w:tabs>
        <w:spacing w:line="276" w:lineRule="auto"/>
        <w:ind w:firstLineChars="236" w:firstLine="661"/>
        <w:jc w:val="both"/>
        <w:rPr>
          <w:spacing w:val="-9"/>
          <w:sz w:val="28"/>
          <w:szCs w:val="28"/>
        </w:rPr>
      </w:pPr>
      <w:r w:rsidRPr="00EF0629">
        <w:rPr>
          <w:sz w:val="28"/>
          <w:szCs w:val="28"/>
        </w:rPr>
        <w:t>4) 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90"/>
        </w:tabs>
        <w:spacing w:line="276" w:lineRule="auto"/>
        <w:ind w:firstLineChars="236" w:firstLine="661"/>
        <w:jc w:val="both"/>
        <w:rPr>
          <w:spacing w:val="-13"/>
          <w:sz w:val="28"/>
          <w:szCs w:val="28"/>
        </w:rPr>
      </w:pPr>
      <w:r w:rsidRPr="00EF0629">
        <w:rPr>
          <w:sz w:val="28"/>
          <w:szCs w:val="28"/>
        </w:rPr>
        <w:t xml:space="preserve">5) составлять акты по фактам непредставления или несвоевременного представления должностными лицами проверяемых органов и организаций </w:t>
      </w:r>
      <w:r w:rsidRPr="00EF0629">
        <w:rPr>
          <w:sz w:val="28"/>
          <w:szCs w:val="28"/>
        </w:rPr>
        <w:lastRenderedPageBreak/>
        <w:t>документов и материалов, запрошенных при проведении контрольных мероприятий;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9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6) в пределах своей компетенции знакомиться со всеми</w:t>
      </w:r>
      <w:r w:rsidRPr="00EF0629">
        <w:rPr>
          <w:spacing w:val="-2"/>
          <w:sz w:val="28"/>
          <w:szCs w:val="28"/>
        </w:rPr>
        <w:t xml:space="preserve"> необходимыми документами, касающимися </w:t>
      </w:r>
      <w:r w:rsidRPr="00EF0629">
        <w:rPr>
          <w:sz w:val="28"/>
          <w:szCs w:val="28"/>
        </w:rPr>
        <w:t xml:space="preserve">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</w:t>
      </w:r>
      <w:r w:rsidRPr="00EF0629">
        <w:rPr>
          <w:spacing w:val="-2"/>
          <w:sz w:val="28"/>
          <w:szCs w:val="28"/>
        </w:rPr>
        <w:t>охраняемую законом тайну;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118"/>
        </w:tabs>
        <w:spacing w:line="276" w:lineRule="auto"/>
        <w:ind w:firstLineChars="236" w:firstLine="661"/>
        <w:jc w:val="both"/>
        <w:rPr>
          <w:spacing w:val="-11"/>
          <w:sz w:val="28"/>
          <w:szCs w:val="28"/>
        </w:rPr>
      </w:pPr>
      <w:r w:rsidRPr="00EF0629">
        <w:rPr>
          <w:sz w:val="28"/>
          <w:szCs w:val="28"/>
        </w:rPr>
        <w:t xml:space="preserve">7) знакомиться с информацией, касающейся финансово-хозяйственной деятельности проверяемых органов и организаций и </w:t>
      </w:r>
      <w:r w:rsidRPr="00EF0629">
        <w:rPr>
          <w:spacing w:val="-1"/>
          <w:sz w:val="28"/>
          <w:szCs w:val="28"/>
        </w:rPr>
        <w:t xml:space="preserve">хранящейся в электронной форме в базах данных проверяемых органов и </w:t>
      </w:r>
      <w:r w:rsidRPr="00EF0629">
        <w:rPr>
          <w:sz w:val="28"/>
          <w:szCs w:val="28"/>
        </w:rPr>
        <w:t>организаций, в том числе в установленном порядке с информацией, содержащей государственную, служебную, коммерческую и иную охраняемую законом тайну;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118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8) знакомиться с технической документацией к электронным базам данных.</w:t>
      </w:r>
    </w:p>
    <w:p w:rsidR="00EE028E" w:rsidRPr="00EF0629" w:rsidRDefault="00EE028E" w:rsidP="009C432C">
      <w:pPr>
        <w:spacing w:line="276" w:lineRule="auto"/>
        <w:ind w:firstLineChars="236" w:firstLine="661"/>
        <w:jc w:val="both"/>
        <w:rPr>
          <w:spacing w:val="-1"/>
          <w:sz w:val="28"/>
          <w:szCs w:val="28"/>
        </w:rPr>
      </w:pPr>
      <w:r w:rsidRPr="00EF0629">
        <w:rPr>
          <w:sz w:val="28"/>
          <w:szCs w:val="28"/>
        </w:rPr>
        <w:t>9) составлять протоколы об административных правонарушениях, если такое право предусмотрено законодательством Российской Федерации и (или) законодательством субъекта Российской Федерации.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46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2. Должностные лица Контрольно-счетной палаты в случае </w:t>
      </w:r>
      <w:r w:rsidRPr="00EF0629">
        <w:rPr>
          <w:spacing w:val="-1"/>
          <w:sz w:val="28"/>
          <w:szCs w:val="28"/>
        </w:rPr>
        <w:t xml:space="preserve">опечатывания касс, кассовых и служебных помещений, складов и архивов, </w:t>
      </w:r>
      <w:r w:rsidRPr="00EF0629">
        <w:rPr>
          <w:sz w:val="28"/>
          <w:szCs w:val="28"/>
        </w:rPr>
        <w:t xml:space="preserve">изъятия документов и материалов в случае, предусмотренном пунктом 2 части 1 настоящей статьи, должны незамедлительно (в течение 24 часов) уведомить об этом председателя Контрольно-счетной палаты уведомлением </w:t>
      </w:r>
      <w:r w:rsidRPr="00EF0629">
        <w:rPr>
          <w:spacing w:val="-5"/>
          <w:sz w:val="28"/>
          <w:szCs w:val="28"/>
        </w:rPr>
        <w:t>в порядке, установленном Законом Ханты-Мансийского автономного округа - Югры</w:t>
      </w:r>
      <w:r w:rsidRPr="00EF0629">
        <w:rPr>
          <w:sz w:val="28"/>
          <w:szCs w:val="28"/>
        </w:rPr>
        <w:t xml:space="preserve">. 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46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3. Должностные лица Контрольно-счетной палаты не вправе вмешиваться в оперативно-хозяйственную деятельность проверяемых органов и организаций, 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</w:t>
      </w:r>
      <w:r w:rsidRPr="00EF0629">
        <w:rPr>
          <w:spacing w:val="-2"/>
          <w:sz w:val="28"/>
          <w:szCs w:val="28"/>
        </w:rPr>
        <w:t>актов и отчетов.</w:t>
      </w:r>
    </w:p>
    <w:p w:rsidR="00EE028E" w:rsidRPr="00EF0629" w:rsidRDefault="00EE028E" w:rsidP="009C432C">
      <w:pPr>
        <w:shd w:val="clear" w:color="auto" w:fill="FFFFFF"/>
        <w:tabs>
          <w:tab w:val="left" w:pos="0"/>
          <w:tab w:val="left" w:pos="1061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4. Должностные лица Контрольно-счетной палаты обязаны сохранять государственную, служебную, коммерческую и иную </w:t>
      </w:r>
      <w:r w:rsidRPr="00EF0629">
        <w:rPr>
          <w:spacing w:val="-1"/>
          <w:sz w:val="28"/>
          <w:szCs w:val="28"/>
        </w:rPr>
        <w:t xml:space="preserve">охраняемую законом тайну, ставшую им известной при проведении в </w:t>
      </w:r>
      <w:r w:rsidRPr="00EF0629">
        <w:rPr>
          <w:sz w:val="28"/>
          <w:szCs w:val="28"/>
        </w:rPr>
        <w:t xml:space="preserve">проверяемых органах и организациях контрольных и экспертно-аналитических мероприятий, проводить контрольные и экспертно-аналитические мероприятия объективно и достоверно отражать их результаты в соответствующих актах, отчетах и заключениях. </w:t>
      </w:r>
    </w:p>
    <w:p w:rsidR="007E36AE" w:rsidRPr="00EF0629" w:rsidRDefault="00E4373B" w:rsidP="009C432C">
      <w:pPr>
        <w:shd w:val="clear" w:color="auto" w:fill="FFFFFF"/>
        <w:tabs>
          <w:tab w:val="left" w:pos="0"/>
          <w:tab w:val="left" w:pos="1061"/>
        </w:tabs>
        <w:spacing w:line="276" w:lineRule="auto"/>
        <w:ind w:firstLineChars="236" w:firstLine="661"/>
        <w:jc w:val="both"/>
        <w:rPr>
          <w:sz w:val="28"/>
          <w:szCs w:val="28"/>
          <w:vertAlign w:val="superscript"/>
        </w:rPr>
      </w:pPr>
      <w:r w:rsidRPr="00EF0629">
        <w:rPr>
          <w:sz w:val="28"/>
          <w:szCs w:val="28"/>
        </w:rPr>
        <w:t>5</w:t>
      </w:r>
      <w:r w:rsidR="007E36AE" w:rsidRPr="00EF0629">
        <w:rPr>
          <w:sz w:val="28"/>
          <w:szCs w:val="28"/>
        </w:rPr>
        <w:t xml:space="preserve">. Должностные лица Контрольно-счетной палаты обязаны соблюдать ограничения, запреты, исполнять обязанности, которые установлены Федеральным законом от 25 декабря 2008 года N 273-ФЗ "О противодействии коррупции", Федеральным законом от 3 декабря 2012 года N 230-ФЗ "О контроле за соответствием расходов лиц, замещающих государственные </w:t>
      </w:r>
      <w:r w:rsidR="007E36AE" w:rsidRPr="00EF0629">
        <w:rPr>
          <w:sz w:val="28"/>
          <w:szCs w:val="28"/>
        </w:rPr>
        <w:lastRenderedPageBreak/>
        <w:t>должности, и иных лиц их доходам", Федеральным законом от 7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 (или) пользоваться иностранными финансовыми инструментами".</w:t>
      </w:r>
      <w:r w:rsidR="007E36AE" w:rsidRPr="00EF0629">
        <w:rPr>
          <w:sz w:val="28"/>
          <w:szCs w:val="28"/>
          <w:vertAlign w:val="superscript"/>
        </w:rPr>
        <w:t>2</w:t>
      </w:r>
    </w:p>
    <w:p w:rsidR="00EE028E" w:rsidRPr="00EF0629" w:rsidRDefault="00E4373B" w:rsidP="009C432C">
      <w:pPr>
        <w:shd w:val="clear" w:color="auto" w:fill="FFFFFF"/>
        <w:tabs>
          <w:tab w:val="left" w:pos="0"/>
          <w:tab w:val="left" w:pos="1061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6</w:t>
      </w:r>
      <w:r w:rsidR="00EE028E" w:rsidRPr="00EF0629">
        <w:rPr>
          <w:sz w:val="28"/>
          <w:szCs w:val="28"/>
        </w:rPr>
        <w:t>. Должностные лица Контрольно-счетной палаты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:rsidR="00EE028E" w:rsidRPr="00EF0629" w:rsidRDefault="00E4373B" w:rsidP="009C432C">
      <w:pPr>
        <w:shd w:val="clear" w:color="auto" w:fill="FFFFFF"/>
        <w:tabs>
          <w:tab w:val="left" w:pos="0"/>
          <w:tab w:val="left" w:pos="1061"/>
        </w:tabs>
        <w:spacing w:line="276" w:lineRule="auto"/>
        <w:ind w:firstLineChars="236" w:firstLine="661"/>
        <w:jc w:val="both"/>
        <w:rPr>
          <w:color w:val="FF0000"/>
          <w:sz w:val="28"/>
          <w:szCs w:val="28"/>
        </w:rPr>
      </w:pPr>
      <w:r w:rsidRPr="00EF0629">
        <w:rPr>
          <w:sz w:val="28"/>
          <w:szCs w:val="28"/>
        </w:rPr>
        <w:t>7</w:t>
      </w:r>
      <w:r w:rsidR="00EE028E" w:rsidRPr="00EF0629">
        <w:rPr>
          <w:sz w:val="28"/>
          <w:szCs w:val="28"/>
        </w:rPr>
        <w:t xml:space="preserve">. Председатель, заместитель председателя Контрольно-счетной палаты вправе участвовать в заседаниях Думы района, </w:t>
      </w:r>
      <w:r w:rsidRPr="00EF0629">
        <w:rPr>
          <w:sz w:val="28"/>
          <w:szCs w:val="28"/>
        </w:rPr>
        <w:t>ее</w:t>
      </w:r>
      <w:r w:rsidR="00EE028E" w:rsidRPr="00EF0629">
        <w:rPr>
          <w:sz w:val="28"/>
          <w:szCs w:val="28"/>
        </w:rPr>
        <w:t xml:space="preserve"> комиссий и рабочих групп, за</w:t>
      </w:r>
      <w:r w:rsidR="00257BBF" w:rsidRPr="00EF0629">
        <w:rPr>
          <w:sz w:val="28"/>
          <w:szCs w:val="28"/>
        </w:rPr>
        <w:t xml:space="preserve">седаниях администрации района, </w:t>
      </w:r>
      <w:r w:rsidR="00EE028E" w:rsidRPr="00EF0629">
        <w:rPr>
          <w:spacing w:val="-1"/>
          <w:sz w:val="28"/>
          <w:szCs w:val="28"/>
        </w:rPr>
        <w:t xml:space="preserve">координационных и </w:t>
      </w:r>
      <w:r w:rsidR="00EE028E" w:rsidRPr="00EF0629">
        <w:rPr>
          <w:sz w:val="28"/>
          <w:szCs w:val="28"/>
        </w:rPr>
        <w:t>совещательных органов при председателе Думы района и главе района.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1061"/>
        </w:tabs>
        <w:spacing w:line="276" w:lineRule="auto"/>
        <w:ind w:firstLineChars="236" w:firstLine="661"/>
        <w:jc w:val="both"/>
        <w:rPr>
          <w:color w:val="FF0000"/>
          <w:sz w:val="28"/>
          <w:szCs w:val="28"/>
        </w:rPr>
      </w:pPr>
    </w:p>
    <w:p w:rsidR="003920C2" w:rsidRPr="00EF0629" w:rsidRDefault="003920C2" w:rsidP="00B56633">
      <w:pPr>
        <w:tabs>
          <w:tab w:val="left" w:pos="2268"/>
        </w:tabs>
        <w:spacing w:line="276" w:lineRule="auto"/>
        <w:ind w:left="648"/>
        <w:jc w:val="center"/>
        <w:rPr>
          <w:b/>
          <w:bCs/>
          <w:spacing w:val="-3"/>
          <w:sz w:val="28"/>
          <w:szCs w:val="28"/>
        </w:rPr>
      </w:pPr>
      <w:r w:rsidRPr="00EF0629">
        <w:rPr>
          <w:sz w:val="28"/>
          <w:szCs w:val="28"/>
        </w:rPr>
        <w:t>Статья 1</w:t>
      </w:r>
      <w:r w:rsidR="00324A4E" w:rsidRPr="00EF0629">
        <w:rPr>
          <w:sz w:val="28"/>
          <w:szCs w:val="28"/>
        </w:rPr>
        <w:t>6</w:t>
      </w:r>
      <w:r w:rsidRPr="00EF0629">
        <w:rPr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z w:val="28"/>
          <w:szCs w:val="28"/>
        </w:rPr>
        <w:t>Предоставление информации Контрольно-счетной палате</w:t>
      </w:r>
    </w:p>
    <w:p w:rsidR="00EE028E" w:rsidRPr="00EF0629" w:rsidRDefault="00EE028E" w:rsidP="00B56633">
      <w:pPr>
        <w:pStyle w:val="ConsPlusNormal"/>
        <w:spacing w:line="276" w:lineRule="auto"/>
        <w:ind w:firstLineChars="236" w:firstLine="661"/>
        <w:jc w:val="both"/>
        <w:rPr>
          <w:rFonts w:ascii="Times New Roman" w:hAnsi="Times New Roman" w:cs="Times New Roman"/>
          <w:sz w:val="28"/>
          <w:szCs w:val="28"/>
        </w:rPr>
      </w:pPr>
    </w:p>
    <w:p w:rsidR="00EE028E" w:rsidRPr="00EF0629" w:rsidRDefault="00EE028E" w:rsidP="00B56633">
      <w:pPr>
        <w:pStyle w:val="ConsPlusNormal"/>
        <w:spacing w:line="276" w:lineRule="auto"/>
        <w:ind w:firstLineChars="236" w:firstLine="66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F0629">
        <w:rPr>
          <w:rFonts w:ascii="Times New Roman" w:hAnsi="Times New Roman" w:cs="Times New Roman"/>
          <w:sz w:val="28"/>
          <w:szCs w:val="28"/>
        </w:rPr>
        <w:t>1. </w:t>
      </w:r>
      <w:r w:rsidRPr="00EF0629">
        <w:rPr>
          <w:rFonts w:ascii="Times New Roman" w:hAnsi="Times New Roman" w:cs="Times New Roman"/>
          <w:spacing w:val="-2"/>
          <w:sz w:val="28"/>
          <w:szCs w:val="28"/>
        </w:rPr>
        <w:t>Проверяемые органы и организации обязаны предоставлять по запросам Контрольно-счетной палаты информацию, документы и материалы, необходимые для проведения контрольных и экспертно-аналитических мероприятий.</w:t>
      </w:r>
    </w:p>
    <w:p w:rsidR="00EE028E" w:rsidRPr="00EF0629" w:rsidRDefault="00EE028E" w:rsidP="00B56633">
      <w:pPr>
        <w:pStyle w:val="ConsPlusNormal"/>
        <w:spacing w:line="276" w:lineRule="auto"/>
        <w:ind w:firstLineChars="236" w:firstLine="66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F0629">
        <w:rPr>
          <w:rFonts w:ascii="Times New Roman" w:hAnsi="Times New Roman" w:cs="Times New Roman"/>
          <w:sz w:val="28"/>
          <w:szCs w:val="28"/>
        </w:rPr>
        <w:t xml:space="preserve">2. Органы местного самоуправления и муниципальные органы муниципального образования, организации, в отношении которых Контрольно-счетная палата вправе осуществлять внешний муниципальный финансовый контроль, их должностные лица в установленные законом Ханты-Мансийского автономного округа – Югры сроки, если иной срок не указан в запросе, обязаны предоставить в Контрольно-счетную палату </w:t>
      </w:r>
      <w:r w:rsidRPr="00EF0629">
        <w:rPr>
          <w:rFonts w:ascii="Times New Roman" w:hAnsi="Times New Roman" w:cs="Times New Roman"/>
          <w:spacing w:val="-2"/>
          <w:sz w:val="28"/>
          <w:szCs w:val="28"/>
        </w:rPr>
        <w:t>информацию, документы и материалы, необходимые для проведения контрольных и экспертно-аналитических мероприятий.</w:t>
      </w:r>
    </w:p>
    <w:p w:rsidR="00EE028E" w:rsidRPr="00EF0629" w:rsidRDefault="00EE028E" w:rsidP="00B56633">
      <w:pPr>
        <w:pStyle w:val="ConsPlusNormal"/>
        <w:spacing w:line="276" w:lineRule="auto"/>
        <w:ind w:firstLineChars="236" w:firstLine="65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F0629">
        <w:rPr>
          <w:rFonts w:ascii="Times New Roman" w:hAnsi="Times New Roman" w:cs="Times New Roman"/>
          <w:spacing w:val="-2"/>
          <w:sz w:val="28"/>
          <w:szCs w:val="28"/>
        </w:rPr>
        <w:t>3. При осуществлении Контрольно-счетной палатой контрольных мероприятий проверяемые органы и организации должны обеспечить должностным лицам Контрольно-счетной палаты возможность ознакомления с управленческой и иной отчетностью и документацией, документами, связанными с формированием и исполнением бюджета Кондинского района, использованием собственности Кондинского района, информационными системами, используемыми проверяемыми организациями, и технической документацией к ним, а также иными документами, необходимыми для выполнения Контрольно-счетной палатой ее полномочий.</w:t>
      </w:r>
    </w:p>
    <w:p w:rsidR="00EE028E" w:rsidRPr="00EF0629" w:rsidRDefault="00EE028E" w:rsidP="00B56633">
      <w:pPr>
        <w:pStyle w:val="a6"/>
        <w:spacing w:after="0"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4. Правовые акты администрации Кондинского района о создании, </w:t>
      </w:r>
      <w:r w:rsidRPr="00EF0629">
        <w:rPr>
          <w:sz w:val="28"/>
          <w:szCs w:val="28"/>
        </w:rPr>
        <w:lastRenderedPageBreak/>
        <w:t>преобразовании или ликвидации муниципальных учреждений и унитарных предприятий Кондинского района, изменении количества акций и долей муниципального образования в уставных капиталах хозяйственных обществ, о заключении договоров об управлении бюджетными средствами и иными объектами собственности Кондинского района, направляются в Контрольно-счетную палату в течение 10 рабочих дней со дня принятия.</w:t>
      </w:r>
    </w:p>
    <w:p w:rsidR="00EE028E" w:rsidRPr="00EF0629" w:rsidRDefault="00EE028E" w:rsidP="00B56633">
      <w:pPr>
        <w:pStyle w:val="a6"/>
        <w:spacing w:after="0" w:line="276" w:lineRule="auto"/>
        <w:ind w:firstLineChars="236" w:firstLine="656"/>
        <w:jc w:val="both"/>
        <w:rPr>
          <w:color w:val="FF0000"/>
          <w:sz w:val="28"/>
          <w:szCs w:val="28"/>
        </w:rPr>
      </w:pPr>
      <w:r w:rsidRPr="00EF0629">
        <w:rPr>
          <w:spacing w:val="-2"/>
          <w:sz w:val="28"/>
          <w:szCs w:val="28"/>
        </w:rPr>
        <w:t>5.</w:t>
      </w:r>
      <w:r w:rsidRPr="00EF0629">
        <w:rPr>
          <w:sz w:val="28"/>
          <w:szCs w:val="28"/>
        </w:rPr>
        <w:t> Финансовый орган муниципального образования Кондинского района направляет в Контрольно-счетную палату бюджетную отчетность муниципального образования</w:t>
      </w:r>
      <w:r w:rsidRPr="00EF0629">
        <w:rPr>
          <w:spacing w:val="-2"/>
          <w:sz w:val="28"/>
          <w:szCs w:val="28"/>
        </w:rPr>
        <w:t xml:space="preserve">, </w:t>
      </w:r>
      <w:r w:rsidRPr="00EF0629">
        <w:rPr>
          <w:sz w:val="28"/>
          <w:szCs w:val="28"/>
        </w:rPr>
        <w:t xml:space="preserve">утвержденную сводную бюджетную роспись, кассовый план и изменения к ним. </w:t>
      </w:r>
    </w:p>
    <w:p w:rsidR="00EE028E" w:rsidRPr="00EF0629" w:rsidRDefault="00EE028E" w:rsidP="00B56633">
      <w:pPr>
        <w:pStyle w:val="a6"/>
        <w:spacing w:after="0"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6. Главные администраторы бюджетных средств Кондинского района направляют в Контрольно-счетную палату сводную бюджетную отчетность для проведения внешней проверки годового отчета об исполнении бюджета Кондинского района.</w:t>
      </w:r>
    </w:p>
    <w:p w:rsidR="00EE028E" w:rsidRPr="00EF0629" w:rsidRDefault="00EE028E" w:rsidP="00B56633">
      <w:pPr>
        <w:pStyle w:val="a6"/>
        <w:spacing w:after="0"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7. Органы администрации Кондинского района ежегодно направляют в Контрольно-счетную палату отчеты и заключения аудиторских организаций по результатам аудиторских проверок деятельности муниципальных унитарных предприятий, учреждений, а также акционерных обществ с долей муниципального образования в течение тридцати дней со дня их подписания.</w:t>
      </w:r>
    </w:p>
    <w:p w:rsidR="00EE028E" w:rsidRPr="00EF0629" w:rsidRDefault="00B97AFA" w:rsidP="00B56633">
      <w:pPr>
        <w:pStyle w:val="a6"/>
        <w:spacing w:after="0"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8. </w:t>
      </w:r>
      <w:r w:rsidR="00EE028E" w:rsidRPr="00EF0629">
        <w:rPr>
          <w:spacing w:val="-2"/>
          <w:sz w:val="28"/>
          <w:szCs w:val="28"/>
        </w:rPr>
        <w:t xml:space="preserve">Непредставление или несвоевременное представление Контрольно-счетной палате </w:t>
      </w:r>
      <w:r w:rsidR="00EE028E" w:rsidRPr="00EF0629">
        <w:rPr>
          <w:sz w:val="28"/>
          <w:szCs w:val="28"/>
        </w:rPr>
        <w:t>по ее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Ханты-Мансийского автономного округа - Югры.</w:t>
      </w:r>
    </w:p>
    <w:p w:rsidR="00B97AFA" w:rsidRPr="00EF0629" w:rsidRDefault="00B97AFA" w:rsidP="00B56633">
      <w:pPr>
        <w:pStyle w:val="a6"/>
        <w:spacing w:after="0"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9. При осуществлении внешнего муниципального финансового контроля Контрольно-счетной палате предоставляется необходимый для реализации их полномочий постоянный доступ к государственным и муниципальным информационным системам в соответствии с </w:t>
      </w:r>
      <w:hyperlink r:id="rId9" w:anchor="/document/12148555/entry/4" w:history="1">
        <w:r w:rsidRPr="00EF0629">
          <w:rPr>
            <w:sz w:val="28"/>
            <w:szCs w:val="28"/>
          </w:rPr>
          <w:t>законодательством</w:t>
        </w:r>
      </w:hyperlink>
      <w:r w:rsidRPr="00EF0629">
        <w:rPr>
          <w:sz w:val="28"/>
          <w:szCs w:val="28"/>
        </w:rPr>
        <w:t> Российской Федерации об информации, информационных технологиях и о защите информации, </w:t>
      </w:r>
      <w:hyperlink r:id="rId10" w:anchor="/document/10102673/entry/3" w:history="1">
        <w:r w:rsidRPr="00EF0629">
          <w:rPr>
            <w:sz w:val="28"/>
            <w:szCs w:val="28"/>
          </w:rPr>
          <w:t>законодательством</w:t>
        </w:r>
      </w:hyperlink>
      <w:r w:rsidRPr="00EF0629">
        <w:rPr>
          <w:sz w:val="28"/>
          <w:szCs w:val="28"/>
        </w:rPr>
        <w:t> Российской Федерации о государственной и иной охраняемой законом тайне.</w:t>
      </w:r>
    </w:p>
    <w:p w:rsidR="00B97AFA" w:rsidRPr="00EF0629" w:rsidRDefault="00B97AFA" w:rsidP="00B56633">
      <w:pPr>
        <w:pStyle w:val="a6"/>
        <w:spacing w:after="0" w:line="276" w:lineRule="auto"/>
        <w:ind w:firstLineChars="236" w:firstLine="661"/>
        <w:jc w:val="both"/>
        <w:rPr>
          <w:sz w:val="28"/>
          <w:szCs w:val="28"/>
        </w:rPr>
      </w:pPr>
    </w:p>
    <w:p w:rsidR="003920C2" w:rsidRPr="00EF0629" w:rsidRDefault="003920C2" w:rsidP="00B56633">
      <w:pPr>
        <w:tabs>
          <w:tab w:val="left" w:pos="2088"/>
        </w:tabs>
        <w:spacing w:line="276" w:lineRule="auto"/>
        <w:ind w:left="648"/>
        <w:jc w:val="center"/>
        <w:rPr>
          <w:b/>
          <w:bCs/>
          <w:spacing w:val="-3"/>
          <w:sz w:val="28"/>
          <w:szCs w:val="28"/>
        </w:rPr>
      </w:pPr>
      <w:r w:rsidRPr="00EF0629">
        <w:rPr>
          <w:spacing w:val="-2"/>
          <w:sz w:val="28"/>
          <w:szCs w:val="28"/>
        </w:rPr>
        <w:t>Статья 1</w:t>
      </w:r>
      <w:r w:rsidR="00324A4E" w:rsidRPr="00EF0629">
        <w:rPr>
          <w:spacing w:val="-2"/>
          <w:sz w:val="28"/>
          <w:szCs w:val="28"/>
        </w:rPr>
        <w:t>7</w:t>
      </w:r>
      <w:r w:rsidRPr="00EF0629">
        <w:rPr>
          <w:spacing w:val="-2"/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pacing w:val="-2"/>
          <w:sz w:val="28"/>
          <w:szCs w:val="28"/>
        </w:rPr>
        <w:t>Представления и предписания Контрольно-счетной палаты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pacing w:val="-28"/>
          <w:sz w:val="28"/>
          <w:szCs w:val="28"/>
        </w:rPr>
      </w:pPr>
      <w:r w:rsidRPr="00EF0629">
        <w:rPr>
          <w:sz w:val="28"/>
          <w:szCs w:val="28"/>
        </w:rPr>
        <w:t xml:space="preserve">1. Контрольно-счетная палата по результатам проведения контрольных мероприятий вправе вносить в органы местного самоуправления и муниципальные органы, организации и их должностным лицам представления для принятия мер по устранению выявленных </w:t>
      </w:r>
      <w:r w:rsidR="00DD2C97" w:rsidRPr="00EF0629">
        <w:rPr>
          <w:sz w:val="28"/>
          <w:szCs w:val="28"/>
        </w:rPr>
        <w:t>бюджетных и иных</w:t>
      </w:r>
      <w:r w:rsidR="009C432C" w:rsidRPr="00EF0629">
        <w:rPr>
          <w:sz w:val="28"/>
          <w:szCs w:val="28"/>
        </w:rPr>
        <w:t xml:space="preserve"> </w:t>
      </w:r>
      <w:r w:rsidRPr="00EF0629">
        <w:rPr>
          <w:sz w:val="28"/>
          <w:szCs w:val="28"/>
        </w:rPr>
        <w:t xml:space="preserve">нарушений и </w:t>
      </w:r>
      <w:r w:rsidRPr="00EF0629">
        <w:rPr>
          <w:sz w:val="28"/>
          <w:szCs w:val="28"/>
        </w:rPr>
        <w:lastRenderedPageBreak/>
        <w:t>недостатков, предотвращению нанесения материального ущерба, Кондинскому району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</w:t>
      </w:r>
      <w:r w:rsidR="009C432C" w:rsidRPr="00EF0629">
        <w:rPr>
          <w:sz w:val="28"/>
          <w:szCs w:val="28"/>
        </w:rPr>
        <w:t xml:space="preserve"> </w:t>
      </w:r>
      <w:r w:rsidRPr="00EF0629">
        <w:rPr>
          <w:sz w:val="28"/>
          <w:szCs w:val="28"/>
        </w:rPr>
        <w:t>и предупреждению нарушений.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2. Представление Контрольно-счетной палаты подписывается председателем Контрольно-счетной палаты либо его заместителем. </w:t>
      </w:r>
    </w:p>
    <w:p w:rsidR="00DD2C97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3. Органы местного самоуправления и муниципальные органы, а также проверяемые организации </w:t>
      </w:r>
      <w:r w:rsidR="00DD2C97" w:rsidRPr="00EF0629">
        <w:rPr>
          <w:sz w:val="28"/>
          <w:szCs w:val="28"/>
        </w:rPr>
        <w:t>в указанный в представлении срок или, если срок не указан, в течение 30 дней со дня его получения обязаны уведомить в письменной форме Контрольно-счетную палату о принятых по результатам выполнения представления решениях и мерах.</w:t>
      </w:r>
    </w:p>
    <w:p w:rsidR="00DD2C97" w:rsidRPr="00EF0629" w:rsidRDefault="00DD2C97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3.1. Срок выполнения представления может быть продлен по решению контрольно-счетного органа, но не более одного раза.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4. В случае выявления нарушений, требующих безотлагательных мер по их пресечению и предупреждению,</w:t>
      </w:r>
      <w:r w:rsidR="009C432C" w:rsidRPr="00EF0629">
        <w:rPr>
          <w:sz w:val="28"/>
          <w:szCs w:val="28"/>
        </w:rPr>
        <w:t xml:space="preserve"> </w:t>
      </w:r>
      <w:r w:rsidR="00DD2C97" w:rsidRPr="00EF0629">
        <w:rPr>
          <w:sz w:val="28"/>
          <w:szCs w:val="28"/>
        </w:rPr>
        <w:t>невыполнения представлений контрольно-счетных органов,</w:t>
      </w:r>
      <w:r w:rsidRPr="00EF0629">
        <w:rPr>
          <w:sz w:val="28"/>
          <w:szCs w:val="28"/>
        </w:rPr>
        <w:t xml:space="preserve"> воспрепятствования проведению должностными лицами Контрольно-счетной палаты контрольных мероприятий, а также в случаях несоблюдения сроков рассмотрения представлений Контрольно-счетная палата направляет в органы местного самоуправления и муниципальные органы, проверяемые организации и их должностным лицам предписание. 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5. Предписание Контрольно-счетной палаты должно содержать указание на конкретные допущенные нарушения и конкретные основания вынесения предписания. 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pacing w:val="-16"/>
          <w:sz w:val="28"/>
          <w:szCs w:val="28"/>
        </w:rPr>
      </w:pPr>
      <w:r w:rsidRPr="00EF0629">
        <w:rPr>
          <w:sz w:val="28"/>
          <w:szCs w:val="28"/>
        </w:rPr>
        <w:t>6. Предписание Контрольно-счетной палаты подписывается председателем Контрольно-счетной палаты либо его заместителем.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7. Предписание Контрольно-счетной палаты должно быть исполнено в установленные в нем сроки.</w:t>
      </w:r>
      <w:r w:rsidR="009C432C" w:rsidRPr="00EF0629">
        <w:rPr>
          <w:sz w:val="28"/>
          <w:szCs w:val="28"/>
        </w:rPr>
        <w:t xml:space="preserve"> </w:t>
      </w:r>
      <w:r w:rsidR="00BD23FF" w:rsidRPr="00EF0629">
        <w:rPr>
          <w:sz w:val="28"/>
          <w:szCs w:val="28"/>
        </w:rPr>
        <w:t>Срок выполнения предписания может быть продлен по решению контрольно-счетного органа, но не более одного раза.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8. Неисполнение </w:t>
      </w:r>
      <w:r w:rsidR="00BD23FF" w:rsidRPr="00EF0629">
        <w:rPr>
          <w:sz w:val="28"/>
          <w:szCs w:val="28"/>
        </w:rPr>
        <w:t>представления и</w:t>
      </w:r>
      <w:r w:rsidRPr="00EF0629">
        <w:rPr>
          <w:sz w:val="28"/>
          <w:szCs w:val="28"/>
        </w:rPr>
        <w:t xml:space="preserve"> предписания Контрольно-счетной палаты влечет за собой ответственность, установленную </w:t>
      </w:r>
      <w:r w:rsidRPr="00EF0629">
        <w:rPr>
          <w:spacing w:val="-2"/>
          <w:sz w:val="28"/>
          <w:szCs w:val="28"/>
        </w:rPr>
        <w:t>законодательством Российской Федерации</w:t>
      </w:r>
      <w:r w:rsidR="00BD23FF" w:rsidRPr="00EF0629">
        <w:rPr>
          <w:spacing w:val="-2"/>
          <w:sz w:val="28"/>
          <w:szCs w:val="28"/>
        </w:rPr>
        <w:t>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pacing w:val="-1"/>
          <w:sz w:val="28"/>
          <w:szCs w:val="28"/>
        </w:rPr>
      </w:pPr>
      <w:r w:rsidRPr="00EF0629">
        <w:rPr>
          <w:sz w:val="28"/>
          <w:szCs w:val="28"/>
        </w:rPr>
        <w:t xml:space="preserve">9. В случае, если при проведении контрольных мероприятий выявлены факты незаконного использования средств бюджета Кондинского района, в которых усматриваются признаки преступления или коррупционного правонарушения, Контрольно-счетная палата незамедлительно передает материалы </w:t>
      </w:r>
      <w:r w:rsidRPr="00EF0629">
        <w:rPr>
          <w:spacing w:val="-1"/>
          <w:sz w:val="28"/>
          <w:szCs w:val="28"/>
        </w:rPr>
        <w:t>контрольных мероприятий в правоохранительные органы.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98" w:firstLine="831"/>
        <w:jc w:val="both"/>
        <w:rPr>
          <w:spacing w:val="-1"/>
          <w:sz w:val="28"/>
          <w:szCs w:val="28"/>
        </w:rPr>
      </w:pPr>
    </w:p>
    <w:p w:rsidR="003920C2" w:rsidRPr="00EF0629" w:rsidRDefault="003920C2" w:rsidP="00B56633">
      <w:pPr>
        <w:tabs>
          <w:tab w:val="left" w:pos="2088"/>
        </w:tabs>
        <w:spacing w:line="276" w:lineRule="auto"/>
        <w:ind w:left="648"/>
        <w:jc w:val="center"/>
        <w:rPr>
          <w:b/>
          <w:bCs/>
          <w:spacing w:val="-3"/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Статья </w:t>
      </w:r>
      <w:r w:rsidR="00FF7596" w:rsidRPr="00EF0629">
        <w:rPr>
          <w:spacing w:val="-1"/>
          <w:sz w:val="28"/>
          <w:szCs w:val="28"/>
        </w:rPr>
        <w:t>1</w:t>
      </w:r>
      <w:r w:rsidR="00324A4E" w:rsidRPr="00EF0629">
        <w:rPr>
          <w:spacing w:val="-1"/>
          <w:sz w:val="28"/>
          <w:szCs w:val="28"/>
        </w:rPr>
        <w:t>8</w:t>
      </w:r>
      <w:r w:rsidRPr="00EF0629">
        <w:rPr>
          <w:spacing w:val="-1"/>
          <w:sz w:val="28"/>
          <w:szCs w:val="28"/>
        </w:rPr>
        <w:t>.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spacing w:val="-1"/>
          <w:sz w:val="28"/>
          <w:szCs w:val="28"/>
        </w:rPr>
        <w:t>Уведомление Контрольно-счётной палаты о</w:t>
      </w:r>
      <w:r w:rsidR="008E6945" w:rsidRPr="00EF0629">
        <w:rPr>
          <w:b/>
          <w:spacing w:val="-1"/>
          <w:sz w:val="28"/>
          <w:szCs w:val="28"/>
        </w:rPr>
        <w:t xml:space="preserve"> п</w:t>
      </w:r>
      <w:r w:rsidRPr="00EF0629">
        <w:rPr>
          <w:b/>
          <w:spacing w:val="-1"/>
          <w:sz w:val="28"/>
          <w:szCs w:val="28"/>
        </w:rPr>
        <w:t>рименении бюджетных мер принуждения</w:t>
      </w:r>
    </w:p>
    <w:p w:rsidR="00257BBF" w:rsidRPr="00EF0629" w:rsidRDefault="00257BBF" w:rsidP="00B56633">
      <w:pPr>
        <w:shd w:val="clear" w:color="auto" w:fill="FFFFFF"/>
        <w:tabs>
          <w:tab w:val="left" w:pos="0"/>
        </w:tabs>
        <w:spacing w:line="276" w:lineRule="auto"/>
        <w:ind w:firstLineChars="298" w:firstLine="831"/>
        <w:jc w:val="both"/>
        <w:rPr>
          <w:spacing w:val="-1"/>
          <w:sz w:val="28"/>
          <w:szCs w:val="28"/>
        </w:rPr>
      </w:pP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851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lastRenderedPageBreak/>
        <w:t>1. Контрольно-счётная палата при выявлении в ходе контрольного мероприятия бюджетных нарушений направляет уведомление о применении бюджетных мер принуждения.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851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2. Уведомление о применении бюджетных мер принуждения направляется органу и должностным лицам, уполномоченным в соответствии с Бюджетным кодексом Российской Федерации,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851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3. Уведомление о применении бюджетных мер принуждения направляется Контрольно-счётной палатой не позднее тридцати календарных дней после даты окончания контрольного мероприятия.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851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4. Уведомление о применении бюджетных мер принуждения подписывается председателем Контрольно-счётной палаты.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851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5. Форма уведомления о применении бюджетных мер принуждения утверждается стандартом внешнего муниципального финансового контроля.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851"/>
        </w:tabs>
        <w:spacing w:line="276" w:lineRule="auto"/>
        <w:ind w:firstLineChars="236" w:firstLine="661"/>
        <w:jc w:val="both"/>
        <w:rPr>
          <w:sz w:val="28"/>
          <w:szCs w:val="28"/>
        </w:rPr>
      </w:pPr>
    </w:p>
    <w:p w:rsidR="003920C2" w:rsidRPr="00EF0629" w:rsidRDefault="003920C2" w:rsidP="00B56633">
      <w:pPr>
        <w:tabs>
          <w:tab w:val="left" w:pos="2268"/>
        </w:tabs>
        <w:spacing w:line="276" w:lineRule="auto"/>
        <w:ind w:left="648" w:firstLineChars="9" w:firstLine="25"/>
        <w:jc w:val="center"/>
        <w:rPr>
          <w:b/>
          <w:bCs/>
          <w:spacing w:val="-3"/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Статья </w:t>
      </w:r>
      <w:r w:rsidR="00324A4E" w:rsidRPr="00EF0629">
        <w:rPr>
          <w:spacing w:val="-1"/>
          <w:sz w:val="28"/>
          <w:szCs w:val="28"/>
        </w:rPr>
        <w:t>19</w:t>
      </w:r>
      <w:r w:rsidRPr="00EF0629">
        <w:rPr>
          <w:spacing w:val="-1"/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pacing w:val="-1"/>
          <w:sz w:val="28"/>
          <w:szCs w:val="28"/>
        </w:rPr>
        <w:t>Гарантии прав проверяемых органов и организаций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1. Акты, составленные Контрольно-счетной палатой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сроки, установленные законом Ханты-Мансийского автономного округа - Югры, прилагаются к актам и в дальнейшем являются их неотъемлемой частью.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6" w:firstLine="661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2. Проверяемые органы и организации и их должностные лица вправе обратиться с жалобой на действия (бездействие) Контрольно-счетной палаты в Думу района. Подача заявления не приостанавливает действия предписания.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B56633">
      <w:pPr>
        <w:tabs>
          <w:tab w:val="left" w:pos="2268"/>
        </w:tabs>
        <w:spacing w:line="276" w:lineRule="auto"/>
        <w:ind w:left="648" w:hanging="4"/>
        <w:jc w:val="center"/>
        <w:rPr>
          <w:b/>
          <w:bCs/>
          <w:spacing w:val="-3"/>
          <w:sz w:val="28"/>
          <w:szCs w:val="28"/>
        </w:rPr>
      </w:pPr>
      <w:r w:rsidRPr="00EF0629">
        <w:rPr>
          <w:spacing w:val="-1"/>
          <w:sz w:val="28"/>
          <w:szCs w:val="28"/>
        </w:rPr>
        <w:t>Статья 2</w:t>
      </w:r>
      <w:r w:rsidR="00324A4E" w:rsidRPr="00EF0629">
        <w:rPr>
          <w:spacing w:val="-1"/>
          <w:sz w:val="28"/>
          <w:szCs w:val="28"/>
        </w:rPr>
        <w:t>0</w:t>
      </w:r>
      <w:r w:rsidRPr="00EF0629">
        <w:rPr>
          <w:spacing w:val="-1"/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pacing w:val="-1"/>
          <w:sz w:val="28"/>
          <w:szCs w:val="28"/>
        </w:rPr>
        <w:t>Взаимодействие Контрольно-счетной палаты с государственными и муниципальными органами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7" w:firstLine="661"/>
        <w:jc w:val="both"/>
        <w:rPr>
          <w:spacing w:val="-1"/>
          <w:sz w:val="28"/>
          <w:szCs w:val="28"/>
        </w:rPr>
      </w:pPr>
    </w:p>
    <w:p w:rsidR="00EE028E" w:rsidRPr="00EF0629" w:rsidRDefault="00EE028E" w:rsidP="009710F1">
      <w:pPr>
        <w:pStyle w:val="af0"/>
        <w:numPr>
          <w:ilvl w:val="1"/>
          <w:numId w:val="19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Контрольно-счетная палата при осуществлении своей деятельности имеет право взаимодействовать с иными органами местного самоуправления Кондинского района, государственными (муниципальными) финансовыми контрольными органами, </w:t>
      </w:r>
      <w:r w:rsidRPr="00EF0629">
        <w:rPr>
          <w:sz w:val="28"/>
          <w:szCs w:val="28"/>
        </w:rPr>
        <w:t xml:space="preserve">территориальными управлениями Центрального банка Российской Федерации, территориальными органами Федерального казначейства, налоговыми органами, органами прокуратуры, иными правоохранительными, надзорными и контрольными органами Российской Федерации, Ханты-Мансийского автономного округа - Югры,  обмениваться результатами контрольной и экспертно-аналитической деятельности, </w:t>
      </w:r>
      <w:r w:rsidRPr="00EF0629">
        <w:rPr>
          <w:sz w:val="28"/>
          <w:szCs w:val="28"/>
        </w:rPr>
        <w:lastRenderedPageBreak/>
        <w:t>нормативными и методическими материалами.</w:t>
      </w:r>
      <w:r w:rsidR="009C432C" w:rsidRPr="00EF0629">
        <w:rPr>
          <w:sz w:val="28"/>
          <w:szCs w:val="28"/>
        </w:rPr>
        <w:t xml:space="preserve"> </w:t>
      </w:r>
      <w:r w:rsidRPr="00EF0629">
        <w:rPr>
          <w:spacing w:val="-1"/>
          <w:sz w:val="28"/>
          <w:szCs w:val="28"/>
        </w:rPr>
        <w:t>Контрольно-с</w:t>
      </w:r>
      <w:r w:rsidRPr="00EF0629">
        <w:rPr>
          <w:sz w:val="28"/>
          <w:szCs w:val="28"/>
        </w:rPr>
        <w:t>четная палата вправе заключать с ними соглашения о сотрудничестве и взаимодействии.</w:t>
      </w:r>
    </w:p>
    <w:p w:rsidR="00BD23FF" w:rsidRPr="00EF0629" w:rsidRDefault="00BD23FF" w:rsidP="009710F1">
      <w:pPr>
        <w:pStyle w:val="af0"/>
        <w:numPr>
          <w:ilvl w:val="1"/>
          <w:numId w:val="19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1"/>
          <w:sz w:val="28"/>
          <w:szCs w:val="28"/>
        </w:rPr>
      </w:pPr>
      <w:r w:rsidRPr="00EF0629">
        <w:rPr>
          <w:spacing w:val="-1"/>
          <w:sz w:val="28"/>
          <w:szCs w:val="28"/>
        </w:rPr>
        <w:t>Контрольно-счетные органы вправе на основе заключенных соглашений 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 организации, отдельных специалистов, экспертов, переводчиков.</w:t>
      </w:r>
    </w:p>
    <w:p w:rsidR="00EE028E" w:rsidRPr="00EF0629" w:rsidRDefault="00EE028E" w:rsidP="009710F1">
      <w:pPr>
        <w:pStyle w:val="af0"/>
        <w:numPr>
          <w:ilvl w:val="1"/>
          <w:numId w:val="19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1"/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Контрольно-счетная палата при осуществлении своей деятельности вправе взаимодействовать со Счетной палатой Ханты-Мансийского автономного округа – Югры, с контрольно-счетными органами других муниципальных образований. </w:t>
      </w:r>
    </w:p>
    <w:p w:rsidR="00EE028E" w:rsidRPr="00EF0629" w:rsidRDefault="00EE028E" w:rsidP="009710F1">
      <w:pPr>
        <w:pStyle w:val="af0"/>
        <w:numPr>
          <w:ilvl w:val="1"/>
          <w:numId w:val="19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1"/>
          <w:sz w:val="28"/>
          <w:szCs w:val="28"/>
        </w:rPr>
      </w:pPr>
      <w:r w:rsidRPr="00EF0629">
        <w:rPr>
          <w:spacing w:val="-1"/>
          <w:sz w:val="28"/>
          <w:szCs w:val="28"/>
        </w:rPr>
        <w:t>В целях координации своей деятельности Контрольно-счетная палата и иные органы местного самоуправления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:rsidR="00EE028E" w:rsidRPr="00EF0629" w:rsidRDefault="00EE028E" w:rsidP="009710F1">
      <w:pPr>
        <w:pStyle w:val="af0"/>
        <w:numPr>
          <w:ilvl w:val="1"/>
          <w:numId w:val="19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1"/>
          <w:sz w:val="28"/>
          <w:szCs w:val="28"/>
        </w:rPr>
      </w:pPr>
      <w:r w:rsidRPr="00EF0629">
        <w:rPr>
          <w:spacing w:val="-1"/>
          <w:sz w:val="28"/>
          <w:szCs w:val="28"/>
        </w:rPr>
        <w:t>Контрольно-счетная палата вправе планировать и проводить совместные контрольные и экспертно-аналитические мероприятия со Счетной палатой Ханты-Мансийского автономного округа – Югры, обращаться в Счетную палату Ханты-Мансийского автономного округа – Югры по вопросам осуществления Счетной палатой Ханты-Мансийского автономного округа – Югры</w:t>
      </w:r>
      <w:r w:rsidR="009C432C" w:rsidRPr="00EF0629">
        <w:rPr>
          <w:spacing w:val="-1"/>
          <w:sz w:val="28"/>
          <w:szCs w:val="28"/>
        </w:rPr>
        <w:t xml:space="preserve"> </w:t>
      </w:r>
      <w:r w:rsidRPr="00EF0629">
        <w:rPr>
          <w:spacing w:val="-1"/>
          <w:sz w:val="28"/>
          <w:szCs w:val="28"/>
        </w:rPr>
        <w:t>анализа деятельности Контрольно-счетной палаты и получения рекомендаций по повышению эффективности ее работы.</w:t>
      </w:r>
    </w:p>
    <w:p w:rsidR="00EE028E" w:rsidRPr="00EF0629" w:rsidRDefault="00EE028E" w:rsidP="009710F1">
      <w:pPr>
        <w:pStyle w:val="af0"/>
        <w:numPr>
          <w:ilvl w:val="1"/>
          <w:numId w:val="19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1"/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Контрольно-счетная палата по письменному обращению контрольно-счетных органов других муниципальных образований может принимать участие в проводимых ими контрольных и экспертно-аналитических мероприятиях. </w:t>
      </w:r>
    </w:p>
    <w:p w:rsidR="00EE028E" w:rsidRPr="00EF0629" w:rsidRDefault="00EE028E" w:rsidP="009710F1">
      <w:pPr>
        <w:pStyle w:val="af0"/>
        <w:numPr>
          <w:ilvl w:val="1"/>
          <w:numId w:val="19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1"/>
          <w:sz w:val="28"/>
          <w:szCs w:val="28"/>
        </w:rPr>
      </w:pPr>
      <w:r w:rsidRPr="00EF0629">
        <w:rPr>
          <w:spacing w:val="-1"/>
          <w:sz w:val="28"/>
          <w:szCs w:val="28"/>
        </w:rPr>
        <w:t>Контрольно-счетная палата вправе вступать в объединения (ассоциации) контрольно-счетных органов Российской Федерации, объединения (ассоциации) контрольно-счетных органов Ханты-Мансийского автономного округа – Югры.</w:t>
      </w:r>
    </w:p>
    <w:p w:rsidR="00D017F8" w:rsidRPr="00EF0629" w:rsidRDefault="00E4373B" w:rsidP="009710F1">
      <w:pPr>
        <w:pStyle w:val="af0"/>
        <w:numPr>
          <w:ilvl w:val="1"/>
          <w:numId w:val="19"/>
        </w:numPr>
        <w:shd w:val="clear" w:color="auto" w:fill="FFFFFF"/>
        <w:tabs>
          <w:tab w:val="left" w:pos="0"/>
          <w:tab w:val="left" w:pos="851"/>
        </w:tabs>
        <w:spacing w:line="276" w:lineRule="auto"/>
        <w:ind w:left="0" w:firstLine="567"/>
        <w:jc w:val="both"/>
        <w:rPr>
          <w:spacing w:val="-1"/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Контрольно-счетная палата, </w:t>
      </w:r>
      <w:r w:rsidR="00D017F8" w:rsidRPr="00EF0629">
        <w:rPr>
          <w:spacing w:val="-1"/>
          <w:sz w:val="28"/>
          <w:szCs w:val="28"/>
        </w:rPr>
        <w:t xml:space="preserve">Дума района </w:t>
      </w:r>
      <w:r w:rsidRPr="00EF0629">
        <w:rPr>
          <w:spacing w:val="-1"/>
          <w:sz w:val="28"/>
          <w:szCs w:val="28"/>
        </w:rPr>
        <w:t xml:space="preserve">или администрация Кондинского района </w:t>
      </w:r>
      <w:r w:rsidR="00D017F8" w:rsidRPr="00EF0629">
        <w:rPr>
          <w:spacing w:val="-1"/>
          <w:sz w:val="28"/>
          <w:szCs w:val="28"/>
        </w:rPr>
        <w:t>вправе обратиться в Счетную палату Российской Федерации за заключением о соответствии деятельности контрольно-счетных органов законодательству о внешнем муниципальном финансовом контроле и рекомендациями по повышению ее эффективности.</w:t>
      </w:r>
    </w:p>
    <w:p w:rsidR="00EE028E" w:rsidRPr="00EF0629" w:rsidRDefault="00EE028E" w:rsidP="00B56633">
      <w:pPr>
        <w:spacing w:line="276" w:lineRule="auto"/>
        <w:ind w:firstLineChars="237" w:firstLine="664"/>
        <w:jc w:val="both"/>
        <w:outlineLvl w:val="0"/>
        <w:rPr>
          <w:sz w:val="28"/>
          <w:szCs w:val="28"/>
        </w:rPr>
      </w:pPr>
    </w:p>
    <w:p w:rsidR="003920C2" w:rsidRPr="00EF0629" w:rsidRDefault="003920C2" w:rsidP="00B56633">
      <w:pPr>
        <w:tabs>
          <w:tab w:val="left" w:pos="2268"/>
        </w:tabs>
        <w:spacing w:line="276" w:lineRule="auto"/>
        <w:ind w:left="648" w:firstLineChars="9" w:firstLine="25"/>
        <w:jc w:val="center"/>
        <w:rPr>
          <w:b/>
          <w:bCs/>
          <w:spacing w:val="-3"/>
          <w:sz w:val="28"/>
          <w:szCs w:val="28"/>
        </w:rPr>
      </w:pPr>
      <w:r w:rsidRPr="00EF0629">
        <w:rPr>
          <w:spacing w:val="-3"/>
          <w:sz w:val="28"/>
          <w:szCs w:val="28"/>
        </w:rPr>
        <w:t>Статья 2</w:t>
      </w:r>
      <w:r w:rsidR="00324A4E" w:rsidRPr="00EF0629">
        <w:rPr>
          <w:spacing w:val="-3"/>
          <w:sz w:val="28"/>
          <w:szCs w:val="28"/>
        </w:rPr>
        <w:t>1</w:t>
      </w:r>
      <w:r w:rsidRPr="00EF0629">
        <w:rPr>
          <w:spacing w:val="-3"/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pacing w:val="-3"/>
          <w:sz w:val="28"/>
          <w:szCs w:val="28"/>
        </w:rPr>
        <w:t>Обеспечение доступа к информации о деятельности Контрольно-счетной палаты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1066"/>
        </w:tabs>
        <w:spacing w:line="276" w:lineRule="auto"/>
        <w:jc w:val="both"/>
        <w:rPr>
          <w:spacing w:val="-1"/>
          <w:sz w:val="28"/>
          <w:szCs w:val="28"/>
        </w:rPr>
      </w:pP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1066"/>
        </w:tabs>
        <w:spacing w:line="276" w:lineRule="auto"/>
        <w:ind w:firstLineChars="237" w:firstLine="661"/>
        <w:jc w:val="both"/>
        <w:rPr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1. Контрольно-счетная палата в целях обеспечения доступа к </w:t>
      </w:r>
      <w:r w:rsidRPr="00EF0629">
        <w:rPr>
          <w:sz w:val="28"/>
          <w:szCs w:val="28"/>
        </w:rPr>
        <w:t xml:space="preserve">информации о своей деятельности размещает на официальном сайте органов местного </w:t>
      </w:r>
      <w:r w:rsidRPr="00EF0629">
        <w:rPr>
          <w:sz w:val="28"/>
          <w:szCs w:val="28"/>
        </w:rPr>
        <w:lastRenderedPageBreak/>
        <w:t xml:space="preserve">самоуправления Кондинского района информацию о проведенных </w:t>
      </w:r>
      <w:r w:rsidRPr="00EF0629">
        <w:rPr>
          <w:spacing w:val="-1"/>
          <w:sz w:val="28"/>
          <w:szCs w:val="28"/>
        </w:rPr>
        <w:t xml:space="preserve">контрольных и экспертно-аналитических мероприятиях, о выявленных при </w:t>
      </w:r>
      <w:r w:rsidRPr="00EF0629">
        <w:rPr>
          <w:sz w:val="28"/>
          <w:szCs w:val="28"/>
        </w:rPr>
        <w:t>их проведении нарушениях, о внесенных представлениях и предписаниях, а также о принятых по ним решениях и мерах.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1066"/>
        </w:tabs>
        <w:spacing w:line="276" w:lineRule="auto"/>
        <w:ind w:firstLineChars="237" w:firstLine="664"/>
        <w:jc w:val="both"/>
        <w:rPr>
          <w:spacing w:val="-14"/>
          <w:sz w:val="28"/>
          <w:szCs w:val="28"/>
        </w:rPr>
      </w:pPr>
      <w:r w:rsidRPr="00EF0629">
        <w:rPr>
          <w:sz w:val="28"/>
          <w:szCs w:val="28"/>
        </w:rPr>
        <w:t>2. Контрольно-счетная палата на основании полугодовых планов представляет отчет о своей деятельности в Думу района не позднее квартала следующего за отчетным. Указанный отчет размещается на официальном сайте органов местного самоуправления Кондинского района только после его рассмотрения представительным органом муниципального образования.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1066"/>
        </w:tabs>
        <w:spacing w:line="276" w:lineRule="auto"/>
        <w:ind w:firstLineChars="237" w:firstLine="664"/>
        <w:jc w:val="both"/>
        <w:rPr>
          <w:sz w:val="28"/>
          <w:szCs w:val="28"/>
        </w:rPr>
      </w:pPr>
      <w:r w:rsidRPr="00EF0629">
        <w:rPr>
          <w:sz w:val="28"/>
          <w:szCs w:val="28"/>
        </w:rPr>
        <w:t>3. Порядок размещения на официальном сайте органов местного самоуправления  Кондинского района информации о деятельности Контрольно-счетной палаты осуществляется в соответствии с Федеральным законодательством, законодательством Ханты-Мансийского автономного округа-Югры, муниципальными правовыми актами, Регламентом Контрольно-счетной палаты.</w:t>
      </w:r>
    </w:p>
    <w:p w:rsidR="00EE028E" w:rsidRPr="00EF0629" w:rsidRDefault="00EE028E" w:rsidP="00B56633">
      <w:pPr>
        <w:shd w:val="clear" w:color="auto" w:fill="FFFFFF"/>
        <w:tabs>
          <w:tab w:val="left" w:pos="0"/>
          <w:tab w:val="left" w:pos="1066"/>
        </w:tabs>
        <w:spacing w:line="276" w:lineRule="auto"/>
        <w:ind w:firstLineChars="298" w:firstLine="834"/>
        <w:jc w:val="both"/>
        <w:rPr>
          <w:sz w:val="28"/>
          <w:szCs w:val="28"/>
        </w:rPr>
      </w:pPr>
    </w:p>
    <w:p w:rsidR="003920C2" w:rsidRPr="00EF0629" w:rsidRDefault="003920C2" w:rsidP="00B56633">
      <w:pPr>
        <w:tabs>
          <w:tab w:val="left" w:pos="2268"/>
        </w:tabs>
        <w:spacing w:line="276" w:lineRule="auto"/>
        <w:ind w:left="648"/>
        <w:jc w:val="center"/>
        <w:rPr>
          <w:b/>
          <w:bCs/>
          <w:spacing w:val="-3"/>
          <w:sz w:val="28"/>
          <w:szCs w:val="28"/>
        </w:rPr>
      </w:pPr>
      <w:r w:rsidRPr="00EF0629">
        <w:rPr>
          <w:sz w:val="28"/>
          <w:szCs w:val="28"/>
        </w:rPr>
        <w:t>Статья 2</w:t>
      </w:r>
      <w:r w:rsidR="00324A4E" w:rsidRPr="00EF0629">
        <w:rPr>
          <w:sz w:val="28"/>
          <w:szCs w:val="28"/>
        </w:rPr>
        <w:t>2</w:t>
      </w:r>
      <w:r w:rsidRPr="00EF0629">
        <w:rPr>
          <w:sz w:val="28"/>
          <w:szCs w:val="28"/>
        </w:rPr>
        <w:t xml:space="preserve">. </w:t>
      </w:r>
      <w:r w:rsidRPr="00EF0629">
        <w:rPr>
          <w:spacing w:val="-2"/>
          <w:sz w:val="28"/>
          <w:szCs w:val="28"/>
        </w:rPr>
        <w:tab/>
      </w:r>
      <w:r w:rsidRPr="00EF0629">
        <w:rPr>
          <w:b/>
          <w:bCs/>
          <w:sz w:val="28"/>
          <w:szCs w:val="28"/>
        </w:rPr>
        <w:t>Финансовое обеспечение деятельности</w:t>
      </w:r>
      <w:r w:rsidR="008E6945" w:rsidRPr="00EF0629">
        <w:rPr>
          <w:b/>
          <w:bCs/>
          <w:sz w:val="28"/>
          <w:szCs w:val="28"/>
        </w:rPr>
        <w:t xml:space="preserve"> </w:t>
      </w:r>
      <w:r w:rsidRPr="00EF0629">
        <w:rPr>
          <w:b/>
          <w:sz w:val="28"/>
          <w:szCs w:val="28"/>
        </w:rPr>
        <w:t>Контрольно-счетной палаты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5" w:firstLine="658"/>
        <w:jc w:val="both"/>
        <w:rPr>
          <w:sz w:val="28"/>
          <w:szCs w:val="28"/>
        </w:rPr>
      </w:pP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5" w:firstLine="658"/>
        <w:jc w:val="both"/>
        <w:rPr>
          <w:spacing w:val="-1"/>
          <w:sz w:val="28"/>
          <w:szCs w:val="28"/>
        </w:rPr>
      </w:pPr>
      <w:r w:rsidRPr="00EF0629">
        <w:rPr>
          <w:sz w:val="28"/>
          <w:szCs w:val="28"/>
        </w:rPr>
        <w:t xml:space="preserve">1. Финансовое обеспечение деятельности Контрольно-счетной палаты предусматривается в объеме, позволяющем обеспечить осуществление </w:t>
      </w:r>
      <w:r w:rsidRPr="00EF0629">
        <w:rPr>
          <w:spacing w:val="-1"/>
          <w:sz w:val="28"/>
          <w:szCs w:val="28"/>
        </w:rPr>
        <w:t>возложенных на нее полномочий.</w:t>
      </w:r>
    </w:p>
    <w:p w:rsidR="00EE028E" w:rsidRPr="00EF0629" w:rsidRDefault="00EE028E" w:rsidP="00B56633">
      <w:pPr>
        <w:shd w:val="clear" w:color="auto" w:fill="FFFFFF"/>
        <w:tabs>
          <w:tab w:val="left" w:pos="0"/>
        </w:tabs>
        <w:spacing w:line="276" w:lineRule="auto"/>
        <w:ind w:firstLineChars="235" w:firstLine="656"/>
        <w:jc w:val="both"/>
        <w:rPr>
          <w:sz w:val="28"/>
          <w:szCs w:val="28"/>
        </w:rPr>
      </w:pPr>
      <w:r w:rsidRPr="00EF0629">
        <w:rPr>
          <w:spacing w:val="-1"/>
          <w:sz w:val="28"/>
          <w:szCs w:val="28"/>
        </w:rPr>
        <w:t xml:space="preserve">2. Расходы на обеспечение деятельности Контрольно-счетной палаты предусматриваются в бюджете </w:t>
      </w:r>
      <w:r w:rsidR="00FA3152" w:rsidRPr="00EF0629">
        <w:rPr>
          <w:spacing w:val="-1"/>
          <w:sz w:val="28"/>
          <w:szCs w:val="28"/>
        </w:rPr>
        <w:t>Кондинского</w:t>
      </w:r>
      <w:r w:rsidRPr="00EF0629">
        <w:rPr>
          <w:spacing w:val="-1"/>
          <w:sz w:val="28"/>
          <w:szCs w:val="28"/>
        </w:rPr>
        <w:t xml:space="preserve"> района отдельной строкой в соответствии с классификацией расходов бюджетов Российской Федерации</w:t>
      </w:r>
      <w:r w:rsidR="00FA3152" w:rsidRPr="00EF0629">
        <w:rPr>
          <w:spacing w:val="-1"/>
          <w:sz w:val="28"/>
          <w:szCs w:val="28"/>
        </w:rPr>
        <w:t>.</w:t>
      </w:r>
    </w:p>
    <w:p w:rsidR="00EE028E" w:rsidRPr="00EF0629" w:rsidRDefault="00EE028E" w:rsidP="00B56633">
      <w:pPr>
        <w:pStyle w:val="a4"/>
        <w:spacing w:line="276" w:lineRule="auto"/>
        <w:ind w:firstLineChars="235" w:firstLine="658"/>
        <w:rPr>
          <w:sz w:val="28"/>
          <w:szCs w:val="28"/>
        </w:rPr>
      </w:pPr>
      <w:r w:rsidRPr="00EF0629">
        <w:rPr>
          <w:sz w:val="28"/>
          <w:szCs w:val="28"/>
        </w:rPr>
        <w:t xml:space="preserve">3. Контроль за использованием </w:t>
      </w:r>
      <w:r w:rsidRPr="00EF0629">
        <w:rPr>
          <w:spacing w:val="-1"/>
          <w:sz w:val="28"/>
          <w:szCs w:val="28"/>
        </w:rPr>
        <w:t>Контрольно-счетной</w:t>
      </w:r>
      <w:r w:rsidRPr="00EF0629">
        <w:rPr>
          <w:sz w:val="28"/>
          <w:szCs w:val="28"/>
        </w:rPr>
        <w:t xml:space="preserve"> палатой бюджетных средств и муниципального имущества осуществляется на основании решений Думы района. </w:t>
      </w:r>
    </w:p>
    <w:p w:rsidR="003920C2" w:rsidRPr="00EF0629" w:rsidRDefault="003920C2" w:rsidP="00B56633">
      <w:pPr>
        <w:pStyle w:val="a4"/>
        <w:shd w:val="clear" w:color="auto" w:fill="auto"/>
        <w:tabs>
          <w:tab w:val="clear" w:pos="0"/>
          <w:tab w:val="clear" w:pos="1056"/>
          <w:tab w:val="left" w:pos="2268"/>
        </w:tabs>
        <w:spacing w:line="276" w:lineRule="auto"/>
        <w:ind w:left="648" w:firstLine="0"/>
        <w:jc w:val="center"/>
        <w:rPr>
          <w:b/>
          <w:sz w:val="28"/>
          <w:szCs w:val="28"/>
        </w:rPr>
      </w:pPr>
      <w:r w:rsidRPr="00EF0629">
        <w:rPr>
          <w:sz w:val="28"/>
          <w:szCs w:val="28"/>
        </w:rPr>
        <w:t>Статья 2</w:t>
      </w:r>
      <w:r w:rsidR="00324A4E" w:rsidRPr="00EF0629">
        <w:rPr>
          <w:sz w:val="28"/>
          <w:szCs w:val="28"/>
        </w:rPr>
        <w:t>3</w:t>
      </w:r>
      <w:r w:rsidRPr="00EF0629">
        <w:rPr>
          <w:sz w:val="28"/>
          <w:szCs w:val="28"/>
        </w:rPr>
        <w:t>.</w:t>
      </w:r>
      <w:r w:rsidRPr="00EF0629">
        <w:rPr>
          <w:sz w:val="28"/>
          <w:szCs w:val="28"/>
        </w:rPr>
        <w:tab/>
      </w:r>
      <w:r w:rsidRPr="00EF0629">
        <w:rPr>
          <w:b/>
          <w:sz w:val="28"/>
          <w:szCs w:val="28"/>
        </w:rPr>
        <w:t>Материальное и социальное обеспечение работников Контрольно-счетной палаты</w:t>
      </w:r>
    </w:p>
    <w:p w:rsidR="00EE028E" w:rsidRPr="00EF0629" w:rsidRDefault="00EE028E" w:rsidP="00B56633">
      <w:pPr>
        <w:pStyle w:val="ConsPlusNormal"/>
        <w:spacing w:line="276" w:lineRule="auto"/>
        <w:ind w:firstLineChars="238" w:firstLine="662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DB2684" w:rsidRPr="00EF0629" w:rsidRDefault="00681C89" w:rsidP="00B56633">
      <w:pPr>
        <w:pStyle w:val="ConsPlusNormal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F0629">
        <w:rPr>
          <w:rFonts w:ascii="Times New Roman" w:hAnsi="Times New Roman" w:cs="Times New Roman"/>
          <w:spacing w:val="-2"/>
          <w:sz w:val="28"/>
          <w:szCs w:val="28"/>
        </w:rPr>
        <w:t>Должностным лицам</w:t>
      </w:r>
      <w:r w:rsidR="00DB2684" w:rsidRPr="00EF0629">
        <w:rPr>
          <w:rFonts w:ascii="Times New Roman" w:hAnsi="Times New Roman" w:cs="Times New Roman"/>
          <w:spacing w:val="-2"/>
          <w:sz w:val="28"/>
          <w:szCs w:val="28"/>
        </w:rPr>
        <w:t xml:space="preserve"> Контрольно-счетной палаты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</w:p>
    <w:p w:rsidR="00DB2684" w:rsidRPr="00EF0629" w:rsidRDefault="00DB2684" w:rsidP="00B56633">
      <w:pPr>
        <w:pStyle w:val="ConsPlusNormal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F0629">
        <w:rPr>
          <w:rFonts w:ascii="Times New Roman" w:hAnsi="Times New Roman" w:cs="Times New Roman"/>
          <w:spacing w:val="-2"/>
          <w:sz w:val="28"/>
          <w:szCs w:val="28"/>
        </w:rPr>
        <w:lastRenderedPageBreak/>
        <w:t>Меры по материальному и социальному обеспечению председателя, заместителя председателя, аудиторов, инспекторов и иных работников аппарата Контрольно-счетной</w:t>
      </w:r>
      <w:r w:rsidR="008E6945" w:rsidRPr="00EF062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F0629">
        <w:rPr>
          <w:rFonts w:ascii="Times New Roman" w:hAnsi="Times New Roman" w:cs="Times New Roman"/>
          <w:spacing w:val="-2"/>
          <w:sz w:val="28"/>
          <w:szCs w:val="28"/>
        </w:rPr>
        <w:t xml:space="preserve">палаты устанавливаются муниципальными правовыми актами в соответствии </w:t>
      </w:r>
      <w:r w:rsidR="00762F57" w:rsidRPr="00EF0629">
        <w:rPr>
          <w:rFonts w:ascii="Times New Roman" w:hAnsi="Times New Roman" w:cs="Times New Roman"/>
          <w:spacing w:val="-2"/>
          <w:sz w:val="28"/>
          <w:szCs w:val="28"/>
        </w:rPr>
        <w:t>с Федеральным законодательством, законодательством Ханты-Мансийского автономного округа-Югры</w:t>
      </w:r>
      <w:r w:rsidRPr="00EF0629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E028E" w:rsidRPr="00EF0629" w:rsidRDefault="00EE028E" w:rsidP="00B56633">
      <w:pPr>
        <w:pStyle w:val="af0"/>
        <w:numPr>
          <w:ilvl w:val="0"/>
          <w:numId w:val="18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F0629">
        <w:rPr>
          <w:sz w:val="28"/>
          <w:szCs w:val="28"/>
        </w:rPr>
        <w:t xml:space="preserve">Материально-техническое и иное обеспечение деятельности Контрольно-счетной палаты осуществляется </w:t>
      </w:r>
      <w:r w:rsidR="00681C89" w:rsidRPr="00EF0629">
        <w:rPr>
          <w:sz w:val="28"/>
          <w:szCs w:val="28"/>
        </w:rPr>
        <w:t>в соответствии с Положением о порядке материально-технического и организационного обеспечения деятельности органов местного самоуправления Кондинс</w:t>
      </w:r>
      <w:bookmarkStart w:id="0" w:name="_GoBack"/>
      <w:bookmarkEnd w:id="0"/>
      <w:r w:rsidR="00681C89" w:rsidRPr="00EF0629">
        <w:rPr>
          <w:sz w:val="28"/>
          <w:szCs w:val="28"/>
        </w:rPr>
        <w:t>кого района.</w:t>
      </w: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1D7AD1" w:rsidRPr="00EF0629" w:rsidRDefault="001D7AD1" w:rsidP="00EE028E">
      <w:pPr>
        <w:ind w:leftChars="2185" w:left="5244" w:firstLine="1"/>
      </w:pPr>
    </w:p>
    <w:p w:rsidR="001D7AD1" w:rsidRPr="00EF0629" w:rsidRDefault="001D7AD1" w:rsidP="00EE028E">
      <w:pPr>
        <w:ind w:leftChars="2185" w:left="5244" w:firstLine="1"/>
      </w:pPr>
    </w:p>
    <w:p w:rsidR="001D7AD1" w:rsidRPr="00EF0629" w:rsidRDefault="001D7AD1" w:rsidP="00EE028E">
      <w:pPr>
        <w:ind w:leftChars="2185" w:left="5244" w:firstLine="1"/>
      </w:pPr>
    </w:p>
    <w:p w:rsidR="001D7AD1" w:rsidRPr="00EF0629" w:rsidRDefault="001D7AD1" w:rsidP="00EE028E">
      <w:pPr>
        <w:ind w:leftChars="2185" w:left="5244" w:firstLine="1"/>
      </w:pPr>
    </w:p>
    <w:p w:rsidR="00DB2684" w:rsidRPr="00EF0629" w:rsidRDefault="00DB2684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A35C63" w:rsidRPr="00EF0629" w:rsidRDefault="00A35C63" w:rsidP="00EE028E">
      <w:pPr>
        <w:ind w:leftChars="2185" w:left="5244" w:firstLine="1"/>
      </w:pPr>
    </w:p>
    <w:p w:rsidR="00BF5746" w:rsidRPr="00EF0629" w:rsidRDefault="00EE028E" w:rsidP="00EE028E">
      <w:pPr>
        <w:ind w:leftChars="2185" w:left="5244" w:firstLine="1"/>
      </w:pPr>
      <w:r w:rsidRPr="00EF0629">
        <w:lastRenderedPageBreak/>
        <w:t>Приложение 1</w:t>
      </w:r>
    </w:p>
    <w:p w:rsidR="00EE028E" w:rsidRPr="00EF0629" w:rsidRDefault="00EE028E" w:rsidP="00EE028E">
      <w:pPr>
        <w:ind w:leftChars="2185" w:left="5244" w:firstLine="1"/>
      </w:pPr>
      <w:r w:rsidRPr="00EF0629">
        <w:t>к Положению о Контрольно-счетной</w:t>
      </w:r>
    </w:p>
    <w:p w:rsidR="00EE028E" w:rsidRPr="00EF0629" w:rsidRDefault="00EE028E" w:rsidP="00EE028E">
      <w:pPr>
        <w:ind w:leftChars="2185" w:left="5244" w:firstLine="1"/>
      </w:pPr>
      <w:r w:rsidRPr="00EF0629">
        <w:t>палате Кондинского района</w:t>
      </w:r>
    </w:p>
    <w:p w:rsidR="00EE028E" w:rsidRPr="00EF0629" w:rsidRDefault="00EE028E" w:rsidP="00EE028E">
      <w:pPr>
        <w:spacing w:line="276" w:lineRule="auto"/>
        <w:ind w:left="5579" w:firstLineChars="298" w:firstLine="715"/>
        <w:rPr>
          <w:szCs w:val="24"/>
        </w:rPr>
      </w:pPr>
    </w:p>
    <w:p w:rsidR="00542F1D" w:rsidRPr="00EF0629" w:rsidRDefault="00542F1D" w:rsidP="00542F1D">
      <w:pPr>
        <w:pStyle w:val="1"/>
        <w:ind w:right="4110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 w:rsidRPr="00EF0629">
        <w:rPr>
          <w:rFonts w:ascii="Times New Roman" w:eastAsia="Times New Roman" w:hAnsi="Times New Roman" w:cs="Times New Roman"/>
          <w:b w:val="0"/>
          <w:color w:val="auto"/>
        </w:rPr>
        <w:t>Изображение герба</w:t>
      </w:r>
    </w:p>
    <w:p w:rsidR="00542F1D" w:rsidRPr="00EF0629" w:rsidRDefault="00542F1D" w:rsidP="00542F1D">
      <w:pPr>
        <w:pStyle w:val="1"/>
        <w:spacing w:before="0"/>
        <w:ind w:right="411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542F1D" w:rsidRPr="00EF0629" w:rsidRDefault="00542F1D" w:rsidP="00542F1D">
      <w:pPr>
        <w:pStyle w:val="1"/>
        <w:spacing w:before="0"/>
        <w:ind w:right="411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Муниципальное образование</w:t>
      </w:r>
      <w:r w:rsidR="00A35C63"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Кондинский район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br/>
        <w:t>Ханты-Мансийского автономного округа - Югра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br/>
      </w:r>
    </w:p>
    <w:p w:rsidR="00542F1D" w:rsidRPr="00EF0629" w:rsidRDefault="00542F1D" w:rsidP="00542F1D">
      <w:pPr>
        <w:pStyle w:val="1"/>
        <w:spacing w:before="0"/>
        <w:ind w:right="411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EF0629">
        <w:rPr>
          <w:rFonts w:ascii="Times New Roman" w:eastAsia="Times New Roman" w:hAnsi="Times New Roman" w:cs="Times New Roman"/>
          <w:color w:val="auto"/>
          <w:sz w:val="24"/>
          <w:szCs w:val="24"/>
        </w:rPr>
        <w:t>КОНТРОЛЬНО-СЧЕТНАЯ ПАЛАТА</w:t>
      </w:r>
      <w:r w:rsidRPr="00EF0629">
        <w:rPr>
          <w:rFonts w:ascii="Times New Roman" w:eastAsia="Times New Roman" w:hAnsi="Times New Roman" w:cs="Times New Roman"/>
          <w:color w:val="auto"/>
          <w:sz w:val="24"/>
          <w:szCs w:val="24"/>
        </w:rPr>
        <w:br/>
        <w:t>КОНДИНСКОГО РАЙОНА</w:t>
      </w:r>
    </w:p>
    <w:p w:rsidR="00542F1D" w:rsidRPr="00EF0629" w:rsidRDefault="00542F1D" w:rsidP="00542F1D">
      <w:pPr>
        <w:pStyle w:val="1"/>
        <w:spacing w:before="300"/>
        <w:ind w:right="411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t>ул. Толстого, д. 29, пгт. Междуреченский,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br/>
        <w:t>Кондинский район,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br/>
        <w:t>Ханты-Мансийский автономный округ - Югра, 628200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br/>
        <w:t>тел/факс (34677) 32-470, 32-593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br/>
        <w:t>E-mail: ksp@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  <w:lang w:val="en-US"/>
        </w:rPr>
        <w:t>adm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t>konda.ru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br/>
        <w:t>http://www.admkonda.ru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0"/>
          <w:szCs w:val="20"/>
        </w:rPr>
        <w:br/>
      </w:r>
      <w:r w:rsidRPr="00EF0629"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_____ от </w:t>
      </w:r>
      <w:r w:rsidRPr="00EF0629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_____</w:t>
      </w:r>
      <w:r w:rsidRPr="00EF0629">
        <w:rPr>
          <w:rFonts w:ascii="Times New Roman" w:hAnsi="Times New Roman" w:cs="Times New Roman"/>
          <w:b w:val="0"/>
          <w:color w:val="auto"/>
          <w:sz w:val="24"/>
          <w:szCs w:val="24"/>
        </w:rPr>
        <w:t>»_______________ 20__ год</w:t>
      </w:r>
    </w:p>
    <w:p w:rsidR="00542F1D" w:rsidRPr="00EF0629" w:rsidRDefault="00542F1D" w:rsidP="00542F1D">
      <w:pPr>
        <w:pStyle w:val="1"/>
        <w:spacing w:before="300"/>
        <w:ind w:right="4111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EF0629">
        <w:rPr>
          <w:rFonts w:ascii="Times New Roman" w:hAnsi="Times New Roman" w:cs="Times New Roman"/>
          <w:b w:val="0"/>
          <w:color w:val="auto"/>
          <w:sz w:val="24"/>
          <w:szCs w:val="24"/>
        </w:rPr>
        <w:t>Н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а </w:t>
      </w:r>
      <w:r w:rsidRPr="00EF0629">
        <w:rPr>
          <w:rFonts w:ascii="Times New Roman" w:hAnsi="Times New Roman" w:cs="Times New Roman"/>
          <w:b w:val="0"/>
          <w:color w:val="auto"/>
          <w:sz w:val="24"/>
          <w:szCs w:val="24"/>
        </w:rPr>
        <w:t>№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__ от</w:t>
      </w:r>
      <w:r w:rsidRPr="00EF062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«_____»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 __________</w:t>
      </w:r>
      <w:r w:rsidRPr="00EF0629">
        <w:rPr>
          <w:rFonts w:ascii="Times New Roman" w:hAnsi="Times New Roman" w:cs="Times New Roman"/>
          <w:b w:val="0"/>
          <w:color w:val="auto"/>
          <w:sz w:val="24"/>
          <w:szCs w:val="24"/>
        </w:rPr>
        <w:t>_____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___</w:t>
      </w:r>
      <w:r w:rsidRPr="00EF062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года</w:t>
      </w:r>
      <w:r w:rsidRPr="00EF062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.</w:t>
      </w:r>
    </w:p>
    <w:p w:rsidR="00EE028E" w:rsidRPr="00EF0629" w:rsidRDefault="00EE028E" w:rsidP="00542F1D">
      <w:pPr>
        <w:spacing w:line="276" w:lineRule="auto"/>
        <w:ind w:left="5940" w:firstLineChars="298" w:firstLine="715"/>
        <w:jc w:val="right"/>
      </w:pPr>
    </w:p>
    <w:p w:rsidR="00EE028E" w:rsidRPr="00EF0629" w:rsidRDefault="00EE028E" w:rsidP="00EE028E">
      <w:pPr>
        <w:spacing w:line="276" w:lineRule="auto"/>
        <w:ind w:firstLineChars="298" w:firstLine="715"/>
      </w:pPr>
    </w:p>
    <w:p w:rsidR="00EE028E" w:rsidRPr="00EF0629" w:rsidRDefault="00EE028E" w:rsidP="00EE028E">
      <w:pPr>
        <w:spacing w:line="276" w:lineRule="auto"/>
        <w:ind w:firstLineChars="298" w:firstLine="715"/>
      </w:pPr>
    </w:p>
    <w:p w:rsidR="00EE028E" w:rsidRPr="00EF0629" w:rsidRDefault="00EE028E" w:rsidP="00EE028E">
      <w:pPr>
        <w:ind w:leftChars="2185" w:left="5244" w:firstLine="2"/>
      </w:pPr>
      <w:r w:rsidRPr="00EF0629">
        <w:br w:type="page"/>
      </w:r>
      <w:r w:rsidRPr="00EF0629">
        <w:lastRenderedPageBreak/>
        <w:t>Приложение 2</w:t>
      </w:r>
    </w:p>
    <w:p w:rsidR="00EE028E" w:rsidRPr="00EF0629" w:rsidRDefault="00EE028E" w:rsidP="00EE028E">
      <w:pPr>
        <w:ind w:leftChars="2185" w:left="5244" w:firstLine="2"/>
      </w:pPr>
      <w:r w:rsidRPr="00EF0629">
        <w:t xml:space="preserve">к </w:t>
      </w:r>
      <w:r w:rsidR="00DB2684" w:rsidRPr="00EF0629">
        <w:t xml:space="preserve"> решению Думы Кондинского района</w:t>
      </w:r>
    </w:p>
    <w:p w:rsidR="00DB2684" w:rsidRPr="00EF0629" w:rsidRDefault="00DB2684" w:rsidP="00EE028E">
      <w:pPr>
        <w:ind w:leftChars="2185" w:left="5244" w:firstLine="2"/>
      </w:pPr>
      <w:r w:rsidRPr="00EF0629">
        <w:t>от «___»_____________2021г</w:t>
      </w:r>
    </w:p>
    <w:p w:rsidR="00EE028E" w:rsidRPr="00EF0629" w:rsidRDefault="00EE028E" w:rsidP="00EE028E">
      <w:pPr>
        <w:ind w:left="5940" w:firstLineChars="298" w:firstLine="715"/>
      </w:pPr>
    </w:p>
    <w:p w:rsidR="00EE028E" w:rsidRPr="00EF0629" w:rsidRDefault="00EE028E" w:rsidP="00EE028E">
      <w:pPr>
        <w:spacing w:line="276" w:lineRule="auto"/>
        <w:ind w:firstLineChars="298" w:firstLine="838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EE028E" w:rsidRPr="00EF0629" w:rsidRDefault="00EE028E" w:rsidP="00EE028E">
      <w:pPr>
        <w:spacing w:line="276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F0629">
        <w:rPr>
          <w:rFonts w:ascii="Times New Roman CYR" w:hAnsi="Times New Roman CYR" w:cs="Times New Roman CYR"/>
          <w:b/>
          <w:sz w:val="28"/>
          <w:szCs w:val="28"/>
        </w:rPr>
        <w:t>Структура</w:t>
      </w:r>
      <w:r w:rsidR="0073120C" w:rsidRPr="00EF0629">
        <w:rPr>
          <w:rFonts w:ascii="Times New Roman CYR" w:hAnsi="Times New Roman CYR" w:cs="Times New Roman CYR"/>
          <w:b/>
          <w:sz w:val="28"/>
          <w:szCs w:val="28"/>
        </w:rPr>
        <w:t xml:space="preserve"> и штатная численность</w:t>
      </w:r>
    </w:p>
    <w:p w:rsidR="00EE028E" w:rsidRPr="00EF0629" w:rsidRDefault="00EE028E" w:rsidP="00EE028E">
      <w:pPr>
        <w:spacing w:line="276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F0629">
        <w:rPr>
          <w:rFonts w:ascii="Times New Roman CYR" w:hAnsi="Times New Roman CYR" w:cs="Times New Roman CYR"/>
          <w:b/>
          <w:sz w:val="28"/>
          <w:szCs w:val="28"/>
        </w:rPr>
        <w:t>Контрольно-счетной палаты Кондинского района</w:t>
      </w:r>
    </w:p>
    <w:p w:rsidR="00EE028E" w:rsidRPr="00EF0629" w:rsidRDefault="00EE028E" w:rsidP="00EE028E">
      <w:pPr>
        <w:spacing w:line="276" w:lineRule="auto"/>
        <w:ind w:firstLineChars="298" w:firstLine="834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8897" w:type="dxa"/>
        <w:tblLook w:val="01E0"/>
      </w:tblPr>
      <w:tblGrid>
        <w:gridCol w:w="1384"/>
        <w:gridCol w:w="7513"/>
      </w:tblGrid>
      <w:tr w:rsidR="007042B4" w:rsidRPr="00EF0629" w:rsidTr="007042B4">
        <w:trPr>
          <w:trHeight w:val="1135"/>
        </w:trPr>
        <w:tc>
          <w:tcPr>
            <w:tcW w:w="1384" w:type="dxa"/>
            <w:tcBorders>
              <w:right w:val="single" w:sz="4" w:space="0" w:color="auto"/>
            </w:tcBorders>
          </w:tcPr>
          <w:p w:rsidR="007042B4" w:rsidRPr="00EF0629" w:rsidRDefault="00C048FA" w:rsidP="00AC600A">
            <w:pPr>
              <w:spacing w:line="276" w:lineRule="auto"/>
              <w:ind w:firstLineChars="298" w:firstLine="834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F0629">
              <w:rPr>
                <w:rFonts w:ascii="Times New Roman CYR" w:hAnsi="Times New Roman CYR" w:cs="Times New Roman CYR"/>
                <w:noProof/>
                <w:sz w:val="28"/>
                <w:szCs w:val="28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1" o:spid="_x0000_s1026" type="#_x0000_t34" style="position:absolute;left:0;text-align:left;margin-left:-19.4pt;margin-top:107.15pt;width:140.2pt;height:17.95pt;rotation:9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" adj="292"/>
              </w:pic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B4" w:rsidRPr="00EF0629" w:rsidRDefault="007042B4" w:rsidP="00AC600A">
            <w:pPr>
              <w:spacing w:line="276" w:lineRule="auto"/>
              <w:ind w:leftChars="-11" w:left="-6" w:hangingChars="7" w:hanging="2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>Председатель</w:t>
            </w:r>
          </w:p>
          <w:p w:rsidR="00B56633" w:rsidRPr="00EF0629" w:rsidRDefault="007042B4" w:rsidP="00AC600A">
            <w:pPr>
              <w:spacing w:line="276" w:lineRule="auto"/>
              <w:ind w:leftChars="-11" w:left="-6" w:hangingChars="7" w:hanging="2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>Контрольно-счетной палаты</w:t>
            </w:r>
          </w:p>
          <w:p w:rsidR="007042B4" w:rsidRPr="00EF0629" w:rsidRDefault="00B56633" w:rsidP="00EF0629">
            <w:pPr>
              <w:spacing w:line="276" w:lineRule="auto"/>
              <w:ind w:leftChars="-11" w:left="-9" w:hangingChars="7" w:hanging="17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EF0629">
              <w:rPr>
                <w:rFonts w:ascii="Times New Roman CYR" w:hAnsi="Times New Roman CYR" w:cs="Times New Roman CYR"/>
                <w:szCs w:val="24"/>
              </w:rPr>
              <w:t>(муниципальная должность)</w:t>
            </w:r>
          </w:p>
          <w:p w:rsidR="007042B4" w:rsidRPr="00EF0629" w:rsidRDefault="00A24CBE" w:rsidP="00ED0940">
            <w:pPr>
              <w:spacing w:line="276" w:lineRule="auto"/>
              <w:ind w:firstLineChars="298" w:firstLine="834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</w:t>
            </w:r>
            <w:r w:rsidR="007042B4" w:rsidRPr="00EF0629">
              <w:rPr>
                <w:rFonts w:ascii="Times New Roman CYR" w:hAnsi="Times New Roman CYR" w:cs="Times New Roman CYR"/>
                <w:sz w:val="28"/>
                <w:szCs w:val="28"/>
              </w:rPr>
              <w:t xml:space="preserve">1 единица </w:t>
            </w:r>
          </w:p>
        </w:tc>
      </w:tr>
    </w:tbl>
    <w:p w:rsidR="007042B4" w:rsidRPr="00EF0629" w:rsidRDefault="00C048FA">
      <w:r w:rsidRPr="00EF0629">
        <w:rPr>
          <w:noProof/>
        </w:rPr>
        <w:pict>
          <v:shape id="AutoShape 12" o:spid="_x0000_s1027" type="#_x0000_t34" style="position:absolute;margin-left:213.1pt;margin-top:12.35pt;width:23.3pt;height:.05pt;rotation:90;flip:x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"/>
        </w:pict>
      </w:r>
    </w:p>
    <w:p w:rsidR="00ED0940" w:rsidRPr="00EF0629" w:rsidRDefault="00ED0940"/>
    <w:tbl>
      <w:tblPr>
        <w:tblW w:w="8897" w:type="dxa"/>
        <w:tblLook w:val="01E0"/>
      </w:tblPr>
      <w:tblGrid>
        <w:gridCol w:w="675"/>
        <w:gridCol w:w="301"/>
        <w:gridCol w:w="408"/>
        <w:gridCol w:w="1542"/>
        <w:gridCol w:w="1860"/>
        <w:gridCol w:w="709"/>
        <w:gridCol w:w="2676"/>
        <w:gridCol w:w="726"/>
      </w:tblGrid>
      <w:tr w:rsidR="00E40BDA" w:rsidRPr="00EF0629" w:rsidTr="00E40BDA">
        <w:trPr>
          <w:trHeight w:val="1135"/>
        </w:trPr>
        <w:tc>
          <w:tcPr>
            <w:tcW w:w="1384" w:type="dxa"/>
            <w:gridSpan w:val="3"/>
            <w:tcBorders>
              <w:right w:val="single" w:sz="4" w:space="0" w:color="auto"/>
            </w:tcBorders>
          </w:tcPr>
          <w:p w:rsidR="00E40BDA" w:rsidRPr="00EF0629" w:rsidRDefault="00E40BDA" w:rsidP="00AC600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633" w:rsidRPr="00EF0629" w:rsidRDefault="00B56633" w:rsidP="00AC600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40BDA" w:rsidRPr="00EF0629" w:rsidRDefault="00E40BDA" w:rsidP="00AC600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>Заместитель председателя Контрольно-счетной палаты</w:t>
            </w:r>
          </w:p>
          <w:p w:rsidR="00E40BDA" w:rsidRPr="00EF0629" w:rsidRDefault="00E40BDA" w:rsidP="0003085A">
            <w:pPr>
              <w:spacing w:line="276" w:lineRule="auto"/>
              <w:ind w:leftChars="-11" w:left="-6" w:hangingChars="7" w:hanging="2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>1 единица</w:t>
            </w:r>
            <w:r w:rsidR="00991BBB" w:rsidRPr="00EF0629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03085A" w:rsidRPr="00EF0629">
              <w:rPr>
                <w:rFonts w:ascii="Times New Roman CYR" w:hAnsi="Times New Roman CYR" w:cs="Times New Roman CYR"/>
                <w:szCs w:val="24"/>
              </w:rPr>
              <w:t>(муниципальная должность)</w:t>
            </w:r>
          </w:p>
        </w:tc>
      </w:tr>
      <w:tr w:rsidR="007042B4" w:rsidRPr="00EF0629" w:rsidTr="00E40BDA">
        <w:trPr>
          <w:trHeight w:val="579"/>
        </w:trPr>
        <w:tc>
          <w:tcPr>
            <w:tcW w:w="2926" w:type="dxa"/>
            <w:gridSpan w:val="4"/>
            <w:tcBorders>
              <w:bottom w:val="single" w:sz="4" w:space="0" w:color="auto"/>
            </w:tcBorders>
          </w:tcPr>
          <w:p w:rsidR="007042B4" w:rsidRPr="00EF0629" w:rsidRDefault="007042B4" w:rsidP="00AC600A">
            <w:pPr>
              <w:spacing w:line="276" w:lineRule="auto"/>
              <w:ind w:firstLineChars="298" w:firstLine="834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5971" w:type="dxa"/>
            <w:gridSpan w:val="4"/>
            <w:tcBorders>
              <w:bottom w:val="single" w:sz="4" w:space="0" w:color="auto"/>
            </w:tcBorders>
          </w:tcPr>
          <w:p w:rsidR="007042B4" w:rsidRPr="00EF0629" w:rsidRDefault="007042B4" w:rsidP="00AC600A">
            <w:pPr>
              <w:spacing w:line="276" w:lineRule="auto"/>
              <w:ind w:firstLineChars="298" w:firstLine="834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03085A" w:rsidRPr="00EF0629" w:rsidTr="0003085A">
        <w:trPr>
          <w:trHeight w:val="579"/>
        </w:trPr>
        <w:tc>
          <w:tcPr>
            <w:tcW w:w="889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085A" w:rsidRPr="00EF0629" w:rsidRDefault="0003085A" w:rsidP="0003085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03085A" w:rsidRPr="00EF0629" w:rsidRDefault="0003085A" w:rsidP="0003085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>Аппарат Контрольно-счетной палаты</w:t>
            </w:r>
          </w:p>
          <w:p w:rsidR="0003085A" w:rsidRPr="00EF0629" w:rsidRDefault="0003085A" w:rsidP="0003085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042B4" w:rsidRPr="006C4DF8" w:rsidTr="0003085A">
        <w:trPr>
          <w:trHeight w:val="1076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042B4" w:rsidRPr="00EF0629" w:rsidRDefault="007042B4" w:rsidP="00AC600A">
            <w:pPr>
              <w:spacing w:line="276" w:lineRule="auto"/>
              <w:ind w:firstLineChars="298" w:firstLine="834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BDA" w:rsidRPr="00EF0629" w:rsidRDefault="00E40BDA" w:rsidP="00AC600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0"/>
              </w:rPr>
            </w:pPr>
          </w:p>
          <w:p w:rsidR="007042B4" w:rsidRPr="00EF0629" w:rsidRDefault="007042B4" w:rsidP="00AC600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 xml:space="preserve">Инспектор аппарата Контрольно-счетной палаты </w:t>
            </w:r>
          </w:p>
          <w:p w:rsidR="00E40BDA" w:rsidRPr="00EF0629" w:rsidRDefault="00E40BDA" w:rsidP="00E40BDA">
            <w:pPr>
              <w:spacing w:line="276" w:lineRule="auto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 xml:space="preserve">4 единицы </w:t>
            </w:r>
            <w:r w:rsidR="00B56633" w:rsidRPr="00EF0629">
              <w:rPr>
                <w:rFonts w:ascii="Times New Roman CYR" w:hAnsi="Times New Roman CYR" w:cs="Times New Roman CYR"/>
                <w:szCs w:val="24"/>
              </w:rPr>
              <w:t>(должности муниципальной службы)</w:t>
            </w:r>
          </w:p>
          <w:p w:rsidR="00B56633" w:rsidRDefault="00B56633" w:rsidP="0003085A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F0629">
              <w:rPr>
                <w:rFonts w:ascii="Times New Roman CYR" w:hAnsi="Times New Roman CYR" w:cs="Times New Roman CYR"/>
                <w:sz w:val="28"/>
                <w:szCs w:val="28"/>
              </w:rPr>
              <w:t xml:space="preserve">Эксперт аппарата Контрольно-счетной палаты </w:t>
            </w:r>
            <w:r w:rsidR="0003085A" w:rsidRPr="00EF0629">
              <w:rPr>
                <w:rFonts w:ascii="Times New Roman CYR" w:hAnsi="Times New Roman CYR" w:cs="Times New Roman CYR"/>
                <w:sz w:val="28"/>
                <w:szCs w:val="28"/>
              </w:rPr>
              <w:t xml:space="preserve">1 единица </w:t>
            </w:r>
            <w:r w:rsidRPr="00EF0629">
              <w:rPr>
                <w:rFonts w:ascii="Times New Roman CYR" w:hAnsi="Times New Roman CYR" w:cs="Times New Roman CYR"/>
                <w:szCs w:val="24"/>
              </w:rPr>
              <w:t>(</w:t>
            </w:r>
            <w:r w:rsidR="0003085A" w:rsidRPr="00EF0629">
              <w:rPr>
                <w:rFonts w:ascii="Times New Roman CYR" w:hAnsi="Times New Roman CYR" w:cs="Times New Roman CYR"/>
                <w:szCs w:val="24"/>
              </w:rPr>
              <w:t>должность не отнесенные к должностям муниципальной службы, и исполняющие обязанности по техническому обеспечению деятельности Контрольно-счетной палаты</w:t>
            </w:r>
            <w:r w:rsidRPr="00EF0629">
              <w:rPr>
                <w:rFonts w:ascii="Times New Roman CYR" w:hAnsi="Times New Roman CYR" w:cs="Times New Roman CYR"/>
                <w:szCs w:val="24"/>
              </w:rPr>
              <w:t>)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:rsidR="007042B4" w:rsidRPr="006C4DF8" w:rsidRDefault="007042B4" w:rsidP="007042B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7042B4" w:rsidRPr="006C4DF8" w:rsidTr="00E40BDA">
        <w:trPr>
          <w:trHeight w:val="579"/>
        </w:trPr>
        <w:tc>
          <w:tcPr>
            <w:tcW w:w="9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042B4" w:rsidRPr="006C4DF8" w:rsidRDefault="007042B4" w:rsidP="00AC600A">
            <w:pPr>
              <w:spacing w:line="276" w:lineRule="auto"/>
              <w:ind w:firstLineChars="298" w:firstLine="834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810" w:type="dxa"/>
            <w:gridSpan w:val="3"/>
            <w:tcBorders>
              <w:left w:val="nil"/>
              <w:bottom w:val="single" w:sz="4" w:space="0" w:color="auto"/>
            </w:tcBorders>
          </w:tcPr>
          <w:p w:rsidR="007042B4" w:rsidRDefault="007042B4" w:rsidP="00AC600A">
            <w:pPr>
              <w:spacing w:line="276" w:lineRule="auto"/>
              <w:ind w:firstLineChars="298" w:firstLine="834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042B4" w:rsidRPr="006C4DF8" w:rsidRDefault="007042B4" w:rsidP="00AC600A">
            <w:pPr>
              <w:spacing w:line="276" w:lineRule="auto"/>
              <w:ind w:firstLineChars="298" w:firstLine="834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042B4" w:rsidRPr="006C4DF8" w:rsidRDefault="007042B4" w:rsidP="00AC600A">
            <w:pPr>
              <w:spacing w:line="276" w:lineRule="auto"/>
              <w:ind w:firstLineChars="298" w:firstLine="834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:rsidR="00EE028E" w:rsidRDefault="00EE028E" w:rsidP="00EC1A0D"/>
    <w:p w:rsidR="0073120C" w:rsidRDefault="0073120C" w:rsidP="00EC1A0D"/>
    <w:sectPr w:rsidR="0073120C" w:rsidSect="001B07A6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76F" w:rsidRDefault="00CE376F" w:rsidP="00084AD6">
      <w:r>
        <w:separator/>
      </w:r>
    </w:p>
  </w:endnote>
  <w:endnote w:type="continuationSeparator" w:id="1">
    <w:p w:rsidR="00CE376F" w:rsidRDefault="00CE376F" w:rsidP="00084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76F" w:rsidRDefault="00CE376F" w:rsidP="00084AD6">
      <w:r>
        <w:separator/>
      </w:r>
    </w:p>
  </w:footnote>
  <w:footnote w:type="continuationSeparator" w:id="1">
    <w:p w:rsidR="00CE376F" w:rsidRDefault="00CE376F" w:rsidP="00084A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D0D"/>
    <w:multiLevelType w:val="hybridMultilevel"/>
    <w:tmpl w:val="7CD2189E"/>
    <w:lvl w:ilvl="0" w:tplc="ED30D206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D270BD94">
      <w:start w:val="1"/>
      <w:numFmt w:val="decimal"/>
      <w:lvlText w:val="%2.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BB0C72"/>
    <w:multiLevelType w:val="hybridMultilevel"/>
    <w:tmpl w:val="7BB2C68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9F4496BA">
      <w:start w:val="1"/>
      <w:numFmt w:val="decimal"/>
      <w:lvlText w:val="%2."/>
      <w:lvlJc w:val="left"/>
      <w:pPr>
        <w:ind w:left="2760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C00B33"/>
    <w:multiLevelType w:val="hybridMultilevel"/>
    <w:tmpl w:val="87D69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22939"/>
    <w:multiLevelType w:val="hybridMultilevel"/>
    <w:tmpl w:val="AA96EECA"/>
    <w:lvl w:ilvl="0" w:tplc="B89857E4">
      <w:start w:val="1"/>
      <w:numFmt w:val="decimal"/>
      <w:lvlText w:val="%1."/>
      <w:lvlJc w:val="left"/>
      <w:pPr>
        <w:ind w:left="1622" w:hanging="960"/>
      </w:pPr>
      <w:rPr>
        <w:rFonts w:hint="default"/>
      </w:rPr>
    </w:lvl>
    <w:lvl w:ilvl="1" w:tplc="53D0E8CE">
      <w:start w:val="1"/>
      <w:numFmt w:val="decimal"/>
      <w:lvlText w:val="%2)"/>
      <w:lvlJc w:val="left"/>
      <w:pPr>
        <w:ind w:left="2357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4">
    <w:nsid w:val="11715F82"/>
    <w:multiLevelType w:val="hybridMultilevel"/>
    <w:tmpl w:val="8EA27A34"/>
    <w:lvl w:ilvl="0" w:tplc="ED30D206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9626D9"/>
    <w:multiLevelType w:val="hybridMultilevel"/>
    <w:tmpl w:val="25C0A2E8"/>
    <w:lvl w:ilvl="0" w:tplc="73562B0C">
      <w:start w:val="1"/>
      <w:numFmt w:val="decimal"/>
      <w:lvlText w:val="%1."/>
      <w:lvlJc w:val="left"/>
      <w:pPr>
        <w:ind w:left="2432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2" w:hanging="360"/>
      </w:pPr>
    </w:lvl>
    <w:lvl w:ilvl="2" w:tplc="0419001B" w:tentative="1">
      <w:start w:val="1"/>
      <w:numFmt w:val="lowerRoman"/>
      <w:lvlText w:val="%3."/>
      <w:lvlJc w:val="right"/>
      <w:pPr>
        <w:ind w:left="2822" w:hanging="180"/>
      </w:pPr>
    </w:lvl>
    <w:lvl w:ilvl="3" w:tplc="0419000F" w:tentative="1">
      <w:start w:val="1"/>
      <w:numFmt w:val="decimal"/>
      <w:lvlText w:val="%4."/>
      <w:lvlJc w:val="left"/>
      <w:pPr>
        <w:ind w:left="3542" w:hanging="360"/>
      </w:pPr>
    </w:lvl>
    <w:lvl w:ilvl="4" w:tplc="04190019" w:tentative="1">
      <w:start w:val="1"/>
      <w:numFmt w:val="lowerLetter"/>
      <w:lvlText w:val="%5."/>
      <w:lvlJc w:val="left"/>
      <w:pPr>
        <w:ind w:left="4262" w:hanging="360"/>
      </w:pPr>
    </w:lvl>
    <w:lvl w:ilvl="5" w:tplc="0419001B" w:tentative="1">
      <w:start w:val="1"/>
      <w:numFmt w:val="lowerRoman"/>
      <w:lvlText w:val="%6."/>
      <w:lvlJc w:val="right"/>
      <w:pPr>
        <w:ind w:left="4982" w:hanging="180"/>
      </w:pPr>
    </w:lvl>
    <w:lvl w:ilvl="6" w:tplc="0419000F" w:tentative="1">
      <w:start w:val="1"/>
      <w:numFmt w:val="decimal"/>
      <w:lvlText w:val="%7."/>
      <w:lvlJc w:val="left"/>
      <w:pPr>
        <w:ind w:left="5702" w:hanging="360"/>
      </w:pPr>
    </w:lvl>
    <w:lvl w:ilvl="7" w:tplc="04190019" w:tentative="1">
      <w:start w:val="1"/>
      <w:numFmt w:val="lowerLetter"/>
      <w:lvlText w:val="%8."/>
      <w:lvlJc w:val="left"/>
      <w:pPr>
        <w:ind w:left="6422" w:hanging="360"/>
      </w:pPr>
    </w:lvl>
    <w:lvl w:ilvl="8" w:tplc="0419001B" w:tentative="1">
      <w:start w:val="1"/>
      <w:numFmt w:val="lowerRoman"/>
      <w:lvlText w:val="%9."/>
      <w:lvlJc w:val="right"/>
      <w:pPr>
        <w:ind w:left="7142" w:hanging="180"/>
      </w:pPr>
    </w:lvl>
  </w:abstractNum>
  <w:abstractNum w:abstractNumId="6">
    <w:nsid w:val="2DD17972"/>
    <w:multiLevelType w:val="hybridMultilevel"/>
    <w:tmpl w:val="B7604F7A"/>
    <w:lvl w:ilvl="0" w:tplc="156406A8">
      <w:start w:val="1"/>
      <w:numFmt w:val="decimal"/>
      <w:lvlText w:val="%1."/>
      <w:lvlJc w:val="left"/>
      <w:pPr>
        <w:ind w:left="1621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7">
    <w:nsid w:val="33FF706E"/>
    <w:multiLevelType w:val="hybridMultilevel"/>
    <w:tmpl w:val="9B0EEDD6"/>
    <w:lvl w:ilvl="0" w:tplc="156406A8">
      <w:start w:val="1"/>
      <w:numFmt w:val="decimal"/>
      <w:lvlText w:val="%1."/>
      <w:lvlJc w:val="left"/>
      <w:pPr>
        <w:ind w:left="1621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8">
    <w:nsid w:val="3E11459E"/>
    <w:multiLevelType w:val="hybridMultilevel"/>
    <w:tmpl w:val="F620D1B4"/>
    <w:lvl w:ilvl="0" w:tplc="B89857E4">
      <w:start w:val="1"/>
      <w:numFmt w:val="decimal"/>
      <w:lvlText w:val="%1."/>
      <w:lvlJc w:val="left"/>
      <w:pPr>
        <w:ind w:left="2283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1" w:hanging="360"/>
      </w:pPr>
    </w:lvl>
    <w:lvl w:ilvl="2" w:tplc="0419001B" w:tentative="1">
      <w:start w:val="1"/>
      <w:numFmt w:val="lowerRoman"/>
      <w:lvlText w:val="%3."/>
      <w:lvlJc w:val="right"/>
      <w:pPr>
        <w:ind w:left="2821" w:hanging="180"/>
      </w:pPr>
    </w:lvl>
    <w:lvl w:ilvl="3" w:tplc="0419000F" w:tentative="1">
      <w:start w:val="1"/>
      <w:numFmt w:val="decimal"/>
      <w:lvlText w:val="%4."/>
      <w:lvlJc w:val="left"/>
      <w:pPr>
        <w:ind w:left="3541" w:hanging="360"/>
      </w:pPr>
    </w:lvl>
    <w:lvl w:ilvl="4" w:tplc="04190019" w:tentative="1">
      <w:start w:val="1"/>
      <w:numFmt w:val="lowerLetter"/>
      <w:lvlText w:val="%5."/>
      <w:lvlJc w:val="left"/>
      <w:pPr>
        <w:ind w:left="4261" w:hanging="360"/>
      </w:pPr>
    </w:lvl>
    <w:lvl w:ilvl="5" w:tplc="0419001B" w:tentative="1">
      <w:start w:val="1"/>
      <w:numFmt w:val="lowerRoman"/>
      <w:lvlText w:val="%6."/>
      <w:lvlJc w:val="right"/>
      <w:pPr>
        <w:ind w:left="4981" w:hanging="180"/>
      </w:pPr>
    </w:lvl>
    <w:lvl w:ilvl="6" w:tplc="0419000F" w:tentative="1">
      <w:start w:val="1"/>
      <w:numFmt w:val="decimal"/>
      <w:lvlText w:val="%7."/>
      <w:lvlJc w:val="left"/>
      <w:pPr>
        <w:ind w:left="5701" w:hanging="360"/>
      </w:pPr>
    </w:lvl>
    <w:lvl w:ilvl="7" w:tplc="04190019" w:tentative="1">
      <w:start w:val="1"/>
      <w:numFmt w:val="lowerLetter"/>
      <w:lvlText w:val="%8."/>
      <w:lvlJc w:val="left"/>
      <w:pPr>
        <w:ind w:left="6421" w:hanging="360"/>
      </w:pPr>
    </w:lvl>
    <w:lvl w:ilvl="8" w:tplc="041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9">
    <w:nsid w:val="452E461F"/>
    <w:multiLevelType w:val="hybridMultilevel"/>
    <w:tmpl w:val="4A5C3032"/>
    <w:lvl w:ilvl="0" w:tplc="06EC03BA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5E6F1F"/>
    <w:multiLevelType w:val="hybridMultilevel"/>
    <w:tmpl w:val="8C68D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806834"/>
    <w:multiLevelType w:val="hybridMultilevel"/>
    <w:tmpl w:val="EBE0975E"/>
    <w:lvl w:ilvl="0" w:tplc="73562B0C">
      <w:start w:val="1"/>
      <w:numFmt w:val="decimal"/>
      <w:lvlText w:val="%1."/>
      <w:lvlJc w:val="left"/>
      <w:pPr>
        <w:ind w:left="3602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744988"/>
    <w:multiLevelType w:val="hybridMultilevel"/>
    <w:tmpl w:val="4EEC1D86"/>
    <w:lvl w:ilvl="0" w:tplc="820CA4FE">
      <w:start w:val="1"/>
      <w:numFmt w:val="decimal"/>
      <w:lvlText w:val="%1."/>
      <w:lvlJc w:val="left"/>
      <w:pPr>
        <w:ind w:left="1591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3">
    <w:nsid w:val="506F0B55"/>
    <w:multiLevelType w:val="hybridMultilevel"/>
    <w:tmpl w:val="1E26F3E4"/>
    <w:lvl w:ilvl="0" w:tplc="B62C321E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4">
    <w:nsid w:val="5696713D"/>
    <w:multiLevelType w:val="hybridMultilevel"/>
    <w:tmpl w:val="18606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181C3F"/>
    <w:multiLevelType w:val="hybridMultilevel"/>
    <w:tmpl w:val="AA5E6C5C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70BFF"/>
    <w:multiLevelType w:val="hybridMultilevel"/>
    <w:tmpl w:val="BDD2CDCE"/>
    <w:lvl w:ilvl="0" w:tplc="DEE45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CF1524"/>
    <w:multiLevelType w:val="hybridMultilevel"/>
    <w:tmpl w:val="7CD2189E"/>
    <w:lvl w:ilvl="0" w:tplc="ED30D206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D270BD94">
      <w:start w:val="1"/>
      <w:numFmt w:val="decimal"/>
      <w:lvlText w:val="%2.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5D13B7"/>
    <w:multiLevelType w:val="hybridMultilevel"/>
    <w:tmpl w:val="9A44A2E6"/>
    <w:lvl w:ilvl="0" w:tplc="1D9C382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nsid w:val="61DC75B0"/>
    <w:multiLevelType w:val="multilevel"/>
    <w:tmpl w:val="D058370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0">
    <w:nsid w:val="63AE4F69"/>
    <w:multiLevelType w:val="hybridMultilevel"/>
    <w:tmpl w:val="FDA07238"/>
    <w:lvl w:ilvl="0" w:tplc="D8FA7D0A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693A228E"/>
    <w:multiLevelType w:val="hybridMultilevel"/>
    <w:tmpl w:val="AD8C8406"/>
    <w:lvl w:ilvl="0" w:tplc="156406A8">
      <w:start w:val="1"/>
      <w:numFmt w:val="decimal"/>
      <w:lvlText w:val="%1."/>
      <w:lvlJc w:val="left"/>
      <w:pPr>
        <w:ind w:left="2282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1" w:hanging="360"/>
      </w:pPr>
    </w:lvl>
    <w:lvl w:ilvl="2" w:tplc="0419001B" w:tentative="1">
      <w:start w:val="1"/>
      <w:numFmt w:val="lowerRoman"/>
      <w:lvlText w:val="%3."/>
      <w:lvlJc w:val="right"/>
      <w:pPr>
        <w:ind w:left="2821" w:hanging="180"/>
      </w:pPr>
    </w:lvl>
    <w:lvl w:ilvl="3" w:tplc="0419000F" w:tentative="1">
      <w:start w:val="1"/>
      <w:numFmt w:val="decimal"/>
      <w:lvlText w:val="%4."/>
      <w:lvlJc w:val="left"/>
      <w:pPr>
        <w:ind w:left="3541" w:hanging="360"/>
      </w:pPr>
    </w:lvl>
    <w:lvl w:ilvl="4" w:tplc="04190019" w:tentative="1">
      <w:start w:val="1"/>
      <w:numFmt w:val="lowerLetter"/>
      <w:lvlText w:val="%5."/>
      <w:lvlJc w:val="left"/>
      <w:pPr>
        <w:ind w:left="4261" w:hanging="360"/>
      </w:pPr>
    </w:lvl>
    <w:lvl w:ilvl="5" w:tplc="0419001B" w:tentative="1">
      <w:start w:val="1"/>
      <w:numFmt w:val="lowerRoman"/>
      <w:lvlText w:val="%6."/>
      <w:lvlJc w:val="right"/>
      <w:pPr>
        <w:ind w:left="4981" w:hanging="180"/>
      </w:pPr>
    </w:lvl>
    <w:lvl w:ilvl="6" w:tplc="0419000F" w:tentative="1">
      <w:start w:val="1"/>
      <w:numFmt w:val="decimal"/>
      <w:lvlText w:val="%7."/>
      <w:lvlJc w:val="left"/>
      <w:pPr>
        <w:ind w:left="5701" w:hanging="360"/>
      </w:pPr>
    </w:lvl>
    <w:lvl w:ilvl="7" w:tplc="04190019" w:tentative="1">
      <w:start w:val="1"/>
      <w:numFmt w:val="lowerLetter"/>
      <w:lvlText w:val="%8."/>
      <w:lvlJc w:val="left"/>
      <w:pPr>
        <w:ind w:left="6421" w:hanging="360"/>
      </w:pPr>
    </w:lvl>
    <w:lvl w:ilvl="8" w:tplc="041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22">
    <w:nsid w:val="70F2367E"/>
    <w:multiLevelType w:val="hybridMultilevel"/>
    <w:tmpl w:val="61E62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AD150D"/>
    <w:multiLevelType w:val="hybridMultilevel"/>
    <w:tmpl w:val="AB4298FC"/>
    <w:lvl w:ilvl="0" w:tplc="06EC03BA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E9374B"/>
    <w:multiLevelType w:val="hybridMultilevel"/>
    <w:tmpl w:val="CED68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2"/>
  </w:num>
  <w:num w:numId="6">
    <w:abstractNumId w:val="13"/>
  </w:num>
  <w:num w:numId="7">
    <w:abstractNumId w:val="24"/>
  </w:num>
  <w:num w:numId="8">
    <w:abstractNumId w:val="0"/>
  </w:num>
  <w:num w:numId="9">
    <w:abstractNumId w:val="4"/>
  </w:num>
  <w:num w:numId="10">
    <w:abstractNumId w:val="1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8"/>
  </w:num>
  <w:num w:numId="15">
    <w:abstractNumId w:val="7"/>
  </w:num>
  <w:num w:numId="16">
    <w:abstractNumId w:val="21"/>
  </w:num>
  <w:num w:numId="17">
    <w:abstractNumId w:val="6"/>
  </w:num>
  <w:num w:numId="18">
    <w:abstractNumId w:val="15"/>
  </w:num>
  <w:num w:numId="19">
    <w:abstractNumId w:val="1"/>
  </w:num>
  <w:num w:numId="20">
    <w:abstractNumId w:val="9"/>
  </w:num>
  <w:num w:numId="21">
    <w:abstractNumId w:val="23"/>
  </w:num>
  <w:num w:numId="22">
    <w:abstractNumId w:val="10"/>
  </w:num>
  <w:num w:numId="23">
    <w:abstractNumId w:val="14"/>
  </w:num>
  <w:num w:numId="24">
    <w:abstractNumId w:val="12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751A"/>
    <w:rsid w:val="00012FA8"/>
    <w:rsid w:val="00016F11"/>
    <w:rsid w:val="00027368"/>
    <w:rsid w:val="0003085A"/>
    <w:rsid w:val="0005469C"/>
    <w:rsid w:val="00070AED"/>
    <w:rsid w:val="00080F2E"/>
    <w:rsid w:val="00084AD6"/>
    <w:rsid w:val="000976A1"/>
    <w:rsid w:val="000D3B9E"/>
    <w:rsid w:val="000E62CF"/>
    <w:rsid w:val="000E7BC2"/>
    <w:rsid w:val="001005B8"/>
    <w:rsid w:val="001261B9"/>
    <w:rsid w:val="00141F7A"/>
    <w:rsid w:val="001530BB"/>
    <w:rsid w:val="001B05D3"/>
    <w:rsid w:val="001B07A6"/>
    <w:rsid w:val="001D7AD1"/>
    <w:rsid w:val="0020234A"/>
    <w:rsid w:val="002037CD"/>
    <w:rsid w:val="00224931"/>
    <w:rsid w:val="00227BA7"/>
    <w:rsid w:val="002479BA"/>
    <w:rsid w:val="00257835"/>
    <w:rsid w:val="00257BBF"/>
    <w:rsid w:val="0026000B"/>
    <w:rsid w:val="00266899"/>
    <w:rsid w:val="00272BD8"/>
    <w:rsid w:val="00322034"/>
    <w:rsid w:val="00324A4E"/>
    <w:rsid w:val="00330DC9"/>
    <w:rsid w:val="0033340F"/>
    <w:rsid w:val="0035536A"/>
    <w:rsid w:val="003920C2"/>
    <w:rsid w:val="003C1B54"/>
    <w:rsid w:val="003C55D0"/>
    <w:rsid w:val="003D1952"/>
    <w:rsid w:val="003D3023"/>
    <w:rsid w:val="003E3296"/>
    <w:rsid w:val="0040399B"/>
    <w:rsid w:val="00414B6A"/>
    <w:rsid w:val="00467622"/>
    <w:rsid w:val="00483678"/>
    <w:rsid w:val="00497B51"/>
    <w:rsid w:val="004C1F0C"/>
    <w:rsid w:val="00515678"/>
    <w:rsid w:val="00526694"/>
    <w:rsid w:val="00533F85"/>
    <w:rsid w:val="00542F1D"/>
    <w:rsid w:val="00553E47"/>
    <w:rsid w:val="00554A1F"/>
    <w:rsid w:val="005577B2"/>
    <w:rsid w:val="00597BB9"/>
    <w:rsid w:val="005D0897"/>
    <w:rsid w:val="00603306"/>
    <w:rsid w:val="0065658C"/>
    <w:rsid w:val="00681C89"/>
    <w:rsid w:val="006A30AF"/>
    <w:rsid w:val="006B6D73"/>
    <w:rsid w:val="006C31A1"/>
    <w:rsid w:val="006D0CF1"/>
    <w:rsid w:val="006D1CC8"/>
    <w:rsid w:val="006F084B"/>
    <w:rsid w:val="007042B4"/>
    <w:rsid w:val="00710661"/>
    <w:rsid w:val="0073120C"/>
    <w:rsid w:val="00762F57"/>
    <w:rsid w:val="0078575E"/>
    <w:rsid w:val="00792134"/>
    <w:rsid w:val="007A295F"/>
    <w:rsid w:val="007E36AE"/>
    <w:rsid w:val="007E464F"/>
    <w:rsid w:val="007E497F"/>
    <w:rsid w:val="00800557"/>
    <w:rsid w:val="008022EF"/>
    <w:rsid w:val="00823A9E"/>
    <w:rsid w:val="00831A7B"/>
    <w:rsid w:val="00832733"/>
    <w:rsid w:val="008511DB"/>
    <w:rsid w:val="00853ADB"/>
    <w:rsid w:val="00854FD9"/>
    <w:rsid w:val="008674D6"/>
    <w:rsid w:val="00877E12"/>
    <w:rsid w:val="00883474"/>
    <w:rsid w:val="008C3FCD"/>
    <w:rsid w:val="008D1952"/>
    <w:rsid w:val="008D3EB0"/>
    <w:rsid w:val="008D62E8"/>
    <w:rsid w:val="008E6945"/>
    <w:rsid w:val="00903D2F"/>
    <w:rsid w:val="00910AA3"/>
    <w:rsid w:val="00914452"/>
    <w:rsid w:val="009263DE"/>
    <w:rsid w:val="00932B40"/>
    <w:rsid w:val="00933235"/>
    <w:rsid w:val="00934AB2"/>
    <w:rsid w:val="00963B36"/>
    <w:rsid w:val="0096702E"/>
    <w:rsid w:val="009710F1"/>
    <w:rsid w:val="00991BBB"/>
    <w:rsid w:val="00997550"/>
    <w:rsid w:val="009A0DAA"/>
    <w:rsid w:val="009C432C"/>
    <w:rsid w:val="00A17DD6"/>
    <w:rsid w:val="00A24CBE"/>
    <w:rsid w:val="00A35C63"/>
    <w:rsid w:val="00A6171C"/>
    <w:rsid w:val="00A832A0"/>
    <w:rsid w:val="00A85646"/>
    <w:rsid w:val="00AB2D30"/>
    <w:rsid w:val="00AB7969"/>
    <w:rsid w:val="00AD0827"/>
    <w:rsid w:val="00B37F1E"/>
    <w:rsid w:val="00B43712"/>
    <w:rsid w:val="00B5150A"/>
    <w:rsid w:val="00B56578"/>
    <w:rsid w:val="00B56633"/>
    <w:rsid w:val="00B5751A"/>
    <w:rsid w:val="00B87B36"/>
    <w:rsid w:val="00B97AFA"/>
    <w:rsid w:val="00BA370F"/>
    <w:rsid w:val="00BD23FF"/>
    <w:rsid w:val="00BD4A9D"/>
    <w:rsid w:val="00BE07E4"/>
    <w:rsid w:val="00BE2739"/>
    <w:rsid w:val="00BE4843"/>
    <w:rsid w:val="00BF024D"/>
    <w:rsid w:val="00BF113B"/>
    <w:rsid w:val="00BF5746"/>
    <w:rsid w:val="00BF6892"/>
    <w:rsid w:val="00C02984"/>
    <w:rsid w:val="00C048FA"/>
    <w:rsid w:val="00C22234"/>
    <w:rsid w:val="00C2671C"/>
    <w:rsid w:val="00C56F79"/>
    <w:rsid w:val="00C63E35"/>
    <w:rsid w:val="00C90019"/>
    <w:rsid w:val="00CC1D51"/>
    <w:rsid w:val="00CC6689"/>
    <w:rsid w:val="00CE063D"/>
    <w:rsid w:val="00CE376F"/>
    <w:rsid w:val="00D017F8"/>
    <w:rsid w:val="00D242EE"/>
    <w:rsid w:val="00D24938"/>
    <w:rsid w:val="00D70555"/>
    <w:rsid w:val="00D8460D"/>
    <w:rsid w:val="00DB2684"/>
    <w:rsid w:val="00DB5060"/>
    <w:rsid w:val="00DD15CA"/>
    <w:rsid w:val="00DD2C97"/>
    <w:rsid w:val="00DD41F8"/>
    <w:rsid w:val="00DD5033"/>
    <w:rsid w:val="00DF3332"/>
    <w:rsid w:val="00E0155C"/>
    <w:rsid w:val="00E2655C"/>
    <w:rsid w:val="00E40BDA"/>
    <w:rsid w:val="00E4373B"/>
    <w:rsid w:val="00E44547"/>
    <w:rsid w:val="00E5026F"/>
    <w:rsid w:val="00E9440A"/>
    <w:rsid w:val="00EA6A41"/>
    <w:rsid w:val="00EA7497"/>
    <w:rsid w:val="00EC1A0D"/>
    <w:rsid w:val="00ED0940"/>
    <w:rsid w:val="00ED6411"/>
    <w:rsid w:val="00ED6EC4"/>
    <w:rsid w:val="00EE028E"/>
    <w:rsid w:val="00EF0629"/>
    <w:rsid w:val="00EF4340"/>
    <w:rsid w:val="00F03014"/>
    <w:rsid w:val="00F04EFD"/>
    <w:rsid w:val="00F05AC4"/>
    <w:rsid w:val="00F20245"/>
    <w:rsid w:val="00F2135F"/>
    <w:rsid w:val="00F26D93"/>
    <w:rsid w:val="00F42A62"/>
    <w:rsid w:val="00F45D72"/>
    <w:rsid w:val="00F735C3"/>
    <w:rsid w:val="00F75E2C"/>
    <w:rsid w:val="00FA3152"/>
    <w:rsid w:val="00FF7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Прямая со стрелкой 1"/>
        <o:r id="V:Rule4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2F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EE028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028E"/>
    <w:rPr>
      <w:color w:val="0000FF"/>
      <w:u w:val="single"/>
    </w:rPr>
  </w:style>
  <w:style w:type="character" w:customStyle="1" w:styleId="50">
    <w:name w:val="Заголовок 5 Знак"/>
    <w:basedOn w:val="a0"/>
    <w:link w:val="5"/>
    <w:rsid w:val="00EE02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 Indent"/>
    <w:basedOn w:val="a"/>
    <w:link w:val="a5"/>
    <w:rsid w:val="00EE028E"/>
    <w:pPr>
      <w:widowControl w:val="0"/>
      <w:shd w:val="clear" w:color="auto" w:fill="FFFFFF"/>
      <w:tabs>
        <w:tab w:val="left" w:pos="0"/>
        <w:tab w:val="left" w:pos="1056"/>
      </w:tabs>
      <w:autoSpaceDE w:val="0"/>
      <w:autoSpaceDN w:val="0"/>
      <w:adjustRightInd w:val="0"/>
      <w:spacing w:line="480" w:lineRule="auto"/>
      <w:ind w:firstLine="720"/>
      <w:jc w:val="both"/>
    </w:pPr>
    <w:rPr>
      <w:sz w:val="30"/>
      <w:szCs w:val="30"/>
    </w:rPr>
  </w:style>
  <w:style w:type="character" w:customStyle="1" w:styleId="a5">
    <w:name w:val="Основной текст с отступом Знак"/>
    <w:basedOn w:val="a0"/>
    <w:link w:val="a4"/>
    <w:rsid w:val="00EE028E"/>
    <w:rPr>
      <w:rFonts w:ascii="Times New Roman" w:eastAsia="Times New Roman" w:hAnsi="Times New Roman" w:cs="Times New Roman"/>
      <w:sz w:val="30"/>
      <w:szCs w:val="30"/>
      <w:shd w:val="clear" w:color="auto" w:fill="FFFFFF"/>
      <w:lang w:eastAsia="ru-RU"/>
    </w:rPr>
  </w:style>
  <w:style w:type="paragraph" w:customStyle="1" w:styleId="ConsPlusNormal">
    <w:name w:val="ConsPlusNormal"/>
    <w:rsid w:val="00EE02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EE028E"/>
    <w:pPr>
      <w:widowControl w:val="0"/>
      <w:autoSpaceDE w:val="0"/>
      <w:autoSpaceDN w:val="0"/>
      <w:adjustRightInd w:val="0"/>
      <w:spacing w:after="120"/>
    </w:pPr>
    <w:rPr>
      <w:sz w:val="20"/>
    </w:rPr>
  </w:style>
  <w:style w:type="character" w:customStyle="1" w:styleId="a7">
    <w:name w:val="Основной текст Знак"/>
    <w:basedOn w:val="a0"/>
    <w:link w:val="a6"/>
    <w:rsid w:val="00EE0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Гипертекстовая ссылка"/>
    <w:rsid w:val="00EE028E"/>
    <w:rPr>
      <w:rFonts w:cs="Times New Roman"/>
      <w:color w:val="008000"/>
    </w:rPr>
  </w:style>
  <w:style w:type="paragraph" w:styleId="a9">
    <w:name w:val="Normal (Web)"/>
    <w:basedOn w:val="a"/>
    <w:rsid w:val="00EE028E"/>
    <w:pPr>
      <w:spacing w:before="100" w:beforeAutospacing="1" w:after="100" w:afterAutospacing="1"/>
    </w:pPr>
    <w:rPr>
      <w:szCs w:val="24"/>
    </w:rPr>
  </w:style>
  <w:style w:type="paragraph" w:customStyle="1" w:styleId="11">
    <w:name w:val="Абзац списка1"/>
    <w:basedOn w:val="a"/>
    <w:rsid w:val="00EE028E"/>
    <w:pPr>
      <w:ind w:left="720"/>
      <w:contextualSpacing/>
    </w:pPr>
    <w:rPr>
      <w:szCs w:val="24"/>
    </w:rPr>
  </w:style>
  <w:style w:type="paragraph" w:styleId="aa">
    <w:name w:val="No Spacing"/>
    <w:uiPriority w:val="1"/>
    <w:qFormat/>
    <w:rsid w:val="00EE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30A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0AF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73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3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084AD6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84A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84AD6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42F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B43712"/>
    <w:pPr>
      <w:ind w:left="720"/>
      <w:contextualSpacing/>
    </w:pPr>
  </w:style>
  <w:style w:type="character" w:styleId="af1">
    <w:name w:val="Emphasis"/>
    <w:basedOn w:val="a0"/>
    <w:uiPriority w:val="20"/>
    <w:qFormat/>
    <w:rsid w:val="003D3023"/>
    <w:rPr>
      <w:i/>
      <w:iCs/>
    </w:rPr>
  </w:style>
  <w:style w:type="paragraph" w:customStyle="1" w:styleId="s1">
    <w:name w:val="s_1"/>
    <w:basedOn w:val="a"/>
    <w:rsid w:val="00BF024D"/>
    <w:pPr>
      <w:spacing w:before="100" w:beforeAutospacing="1" w:after="100" w:afterAutospacing="1"/>
    </w:pPr>
    <w:rPr>
      <w:szCs w:val="24"/>
    </w:rPr>
  </w:style>
  <w:style w:type="paragraph" w:customStyle="1" w:styleId="formattexttopleveltextindenttext">
    <w:name w:val="formattext topleveltext indenttext"/>
    <w:basedOn w:val="a"/>
    <w:rsid w:val="001B07A6"/>
    <w:pPr>
      <w:spacing w:before="100" w:beforeAutospacing="1" w:after="100" w:afterAutospacing="1"/>
    </w:pPr>
    <w:rPr>
      <w:szCs w:val="24"/>
    </w:rPr>
  </w:style>
  <w:style w:type="paragraph" w:styleId="af2">
    <w:name w:val="Title"/>
    <w:basedOn w:val="a"/>
    <w:link w:val="af3"/>
    <w:qFormat/>
    <w:rsid w:val="001B07A6"/>
    <w:pPr>
      <w:jc w:val="center"/>
    </w:pPr>
    <w:rPr>
      <w:sz w:val="32"/>
    </w:rPr>
  </w:style>
  <w:style w:type="character" w:customStyle="1" w:styleId="af3">
    <w:name w:val="Название Знак"/>
    <w:basedOn w:val="a0"/>
    <w:link w:val="af2"/>
    <w:rsid w:val="001B07A6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2F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qFormat/>
    <w:rsid w:val="00EE028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028E"/>
    <w:rPr>
      <w:color w:val="0000FF"/>
      <w:u w:val="single"/>
    </w:rPr>
  </w:style>
  <w:style w:type="character" w:customStyle="1" w:styleId="50">
    <w:name w:val="Заголовок 5 Знак"/>
    <w:basedOn w:val="a0"/>
    <w:link w:val="5"/>
    <w:rsid w:val="00EE028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 Indent"/>
    <w:basedOn w:val="a"/>
    <w:link w:val="a5"/>
    <w:rsid w:val="00EE028E"/>
    <w:pPr>
      <w:widowControl w:val="0"/>
      <w:shd w:val="clear" w:color="auto" w:fill="FFFFFF"/>
      <w:tabs>
        <w:tab w:val="left" w:pos="0"/>
        <w:tab w:val="left" w:pos="1056"/>
      </w:tabs>
      <w:autoSpaceDE w:val="0"/>
      <w:autoSpaceDN w:val="0"/>
      <w:adjustRightInd w:val="0"/>
      <w:spacing w:line="480" w:lineRule="auto"/>
      <w:ind w:firstLine="720"/>
      <w:jc w:val="both"/>
    </w:pPr>
    <w:rPr>
      <w:sz w:val="30"/>
      <w:szCs w:val="30"/>
    </w:rPr>
  </w:style>
  <w:style w:type="character" w:customStyle="1" w:styleId="a5">
    <w:name w:val="Основной текст с отступом Знак"/>
    <w:basedOn w:val="a0"/>
    <w:link w:val="a4"/>
    <w:rsid w:val="00EE028E"/>
    <w:rPr>
      <w:rFonts w:ascii="Times New Roman" w:eastAsia="Times New Roman" w:hAnsi="Times New Roman" w:cs="Times New Roman"/>
      <w:sz w:val="30"/>
      <w:szCs w:val="30"/>
      <w:shd w:val="clear" w:color="auto" w:fill="FFFFFF"/>
      <w:lang w:eastAsia="ru-RU"/>
    </w:rPr>
  </w:style>
  <w:style w:type="paragraph" w:customStyle="1" w:styleId="ConsPlusNormal">
    <w:name w:val="ConsPlusNormal"/>
    <w:rsid w:val="00EE02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EE028E"/>
    <w:pPr>
      <w:widowControl w:val="0"/>
      <w:autoSpaceDE w:val="0"/>
      <w:autoSpaceDN w:val="0"/>
      <w:adjustRightInd w:val="0"/>
      <w:spacing w:after="120"/>
    </w:pPr>
    <w:rPr>
      <w:sz w:val="20"/>
    </w:rPr>
  </w:style>
  <w:style w:type="character" w:customStyle="1" w:styleId="a7">
    <w:name w:val="Основной текст Знак"/>
    <w:basedOn w:val="a0"/>
    <w:link w:val="a6"/>
    <w:rsid w:val="00EE0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Гипертекстовая ссылка"/>
    <w:rsid w:val="00EE028E"/>
    <w:rPr>
      <w:rFonts w:cs="Times New Roman"/>
      <w:color w:val="008000"/>
    </w:rPr>
  </w:style>
  <w:style w:type="paragraph" w:styleId="a9">
    <w:name w:val="Normal (Web)"/>
    <w:basedOn w:val="a"/>
    <w:rsid w:val="00EE028E"/>
    <w:pPr>
      <w:spacing w:before="100" w:beforeAutospacing="1" w:after="100" w:afterAutospacing="1"/>
    </w:pPr>
    <w:rPr>
      <w:szCs w:val="24"/>
    </w:rPr>
  </w:style>
  <w:style w:type="paragraph" w:customStyle="1" w:styleId="11">
    <w:name w:val="Абзац списка1"/>
    <w:basedOn w:val="a"/>
    <w:rsid w:val="00EE028E"/>
    <w:pPr>
      <w:ind w:left="720"/>
      <w:contextualSpacing/>
    </w:pPr>
    <w:rPr>
      <w:szCs w:val="24"/>
    </w:rPr>
  </w:style>
  <w:style w:type="paragraph" w:styleId="aa">
    <w:name w:val="No Spacing"/>
    <w:uiPriority w:val="1"/>
    <w:qFormat/>
    <w:rsid w:val="00EE0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A30A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A30AF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73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3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084AD6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84A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084AD6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42F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B43712"/>
    <w:pPr>
      <w:ind w:left="720"/>
      <w:contextualSpacing/>
    </w:pPr>
  </w:style>
  <w:style w:type="character" w:styleId="af1">
    <w:name w:val="Emphasis"/>
    <w:basedOn w:val="a0"/>
    <w:uiPriority w:val="20"/>
    <w:qFormat/>
    <w:rsid w:val="003D3023"/>
    <w:rPr>
      <w:i/>
      <w:iCs/>
    </w:rPr>
  </w:style>
  <w:style w:type="paragraph" w:customStyle="1" w:styleId="s1">
    <w:name w:val="s_1"/>
    <w:basedOn w:val="a"/>
    <w:rsid w:val="00BF024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95FAF-8C36-4A06-9988-D9937C7F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7661</Words>
  <Characters>43674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Киргет Оксана Игоревна</dc:creator>
  <cp:lastModifiedBy>040124</cp:lastModifiedBy>
  <cp:revision>17</cp:revision>
  <cp:lastPrinted>2021-12-14T04:56:00Z</cp:lastPrinted>
  <dcterms:created xsi:type="dcterms:W3CDTF">2021-12-09T10:23:00Z</dcterms:created>
  <dcterms:modified xsi:type="dcterms:W3CDTF">2021-12-14T05:11:00Z</dcterms:modified>
</cp:coreProperties>
</file>